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0A657B"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0A657B" w:rsidRDefault="00F83642" w:rsidP="00671F36">
            <w:pPr>
              <w:pStyle w:val="BodyText"/>
              <w:tabs>
                <w:tab w:val="left" w:pos="426"/>
              </w:tabs>
              <w:rPr>
                <w:rFonts w:eastAsia="Times New Roman"/>
              </w:rPr>
            </w:pPr>
            <w:bookmarkStart w:id="0" w:name="_GoBack"/>
            <w:bookmarkEnd w:id="0"/>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0A657B" w:rsidRDefault="00AB18A6" w:rsidP="00DE700F">
            <w:pPr>
              <w:pStyle w:val="BodyText"/>
              <w:tabs>
                <w:tab w:val="left" w:pos="426"/>
              </w:tabs>
              <w:ind w:left="152"/>
              <w:rPr>
                <w:rFonts w:eastAsia="Times New Roman"/>
                <w:b/>
                <w:bCs/>
                <w:lang w:val="ka-GE"/>
              </w:rPr>
            </w:pPr>
            <w:r w:rsidRPr="000A657B">
              <w:rPr>
                <w:rFonts w:eastAsia="Times New Roman"/>
                <w:b/>
                <w:bCs/>
              </w:rPr>
              <w:t>30</w:t>
            </w:r>
            <w:r w:rsidR="00BB79D1" w:rsidRPr="000A657B">
              <w:rPr>
                <w:rFonts w:eastAsia="Times New Roman"/>
                <w:b/>
                <w:bCs/>
              </w:rPr>
              <w:t xml:space="preserve"> მაისი</w:t>
            </w:r>
            <w:r w:rsidR="004065FA" w:rsidRPr="000A657B">
              <w:rPr>
                <w:rFonts w:eastAsia="Times New Roman"/>
                <w:b/>
                <w:bCs/>
              </w:rPr>
              <w:br/>
            </w:r>
            <w:r w:rsidR="00E05A0E" w:rsidRPr="000A657B">
              <w:rPr>
                <w:rFonts w:eastAsia="Times New Roman"/>
                <w:b/>
                <w:bCs/>
                <w:lang w:val="ka-GE"/>
              </w:rPr>
              <w:t>სამშაბათი</w:t>
            </w:r>
          </w:p>
        </w:tc>
      </w:tr>
      <w:tr w:rsidR="00BE331D" w:rsidRPr="000A657B"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BE331D">
            <w:pPr>
              <w:pStyle w:val="BodyText"/>
              <w:tabs>
                <w:tab w:val="left" w:pos="426"/>
              </w:tabs>
              <w:rPr>
                <w:rFonts w:eastAsia="Times New Roman"/>
                <w:b/>
                <w:bCs/>
              </w:rPr>
            </w:pPr>
            <w:r w:rsidRPr="000A657B">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0A657B" w:rsidRDefault="00C13EB8" w:rsidP="00BE331D">
            <w:pPr>
              <w:pStyle w:val="BodyText"/>
              <w:tabs>
                <w:tab w:val="left" w:pos="426"/>
              </w:tabs>
              <w:ind w:left="175"/>
              <w:rPr>
                <w:b/>
              </w:rPr>
            </w:pPr>
            <w:r w:rsidRPr="000A657B">
              <w:t>13:00 – 13:20 - შეხვედრა პოლონეთის პრეზიდენტთან ბატონ ანჟეი დუდასთან</w:t>
            </w:r>
          </w:p>
        </w:tc>
      </w:tr>
      <w:tr w:rsidR="00BE331D" w:rsidRPr="000A657B"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0A657B" w:rsidRDefault="00BE331D" w:rsidP="00BB79D1">
            <w:pPr>
              <w:pStyle w:val="BodyText"/>
              <w:tabs>
                <w:tab w:val="left" w:pos="426"/>
              </w:tabs>
              <w:ind w:left="152"/>
              <w:rPr>
                <w:b/>
                <w:lang w:val="ka-GE"/>
              </w:rPr>
            </w:pPr>
            <w:r w:rsidRPr="000A657B">
              <w:rPr>
                <w:b/>
                <w:lang w:val="ka-GE"/>
              </w:rPr>
              <w:t>გადაცემებში პირდაპირი ეთერები</w:t>
            </w:r>
          </w:p>
          <w:p w:rsidR="00BE331D" w:rsidRPr="000A657B" w:rsidRDefault="00BE331D" w:rsidP="00245EE5">
            <w:pPr>
              <w:pStyle w:val="BodyText"/>
              <w:tabs>
                <w:tab w:val="left" w:pos="426"/>
              </w:tabs>
              <w:ind w:left="152"/>
              <w:rPr>
                <w:b/>
                <w:lang w:val="ka-GE"/>
              </w:rPr>
            </w:pPr>
          </w:p>
        </w:tc>
      </w:tr>
      <w:tr w:rsidR="006719FF" w:rsidRPr="000A657B"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A657B" w:rsidRDefault="006719FF" w:rsidP="006719FF">
            <w:pPr>
              <w:pStyle w:val="BodyText"/>
              <w:tabs>
                <w:tab w:val="left" w:pos="426"/>
              </w:tabs>
              <w:rPr>
                <w:rFonts w:eastAsia="Times New Roman"/>
                <w:b/>
                <w:bCs/>
                <w:lang w:val="ka-GE"/>
              </w:rPr>
            </w:pPr>
            <w:r w:rsidRPr="000A657B">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FD0BE8" w:rsidRPr="000A657B" w:rsidRDefault="00FD0BE8" w:rsidP="00FD0BE8">
            <w:pPr>
              <w:pStyle w:val="BodyText"/>
              <w:tabs>
                <w:tab w:val="left" w:pos="426"/>
              </w:tabs>
              <w:ind w:left="175"/>
              <w:rPr>
                <w:b/>
                <w:lang w:val="ka-GE"/>
              </w:rPr>
            </w:pPr>
            <w:r w:rsidRPr="000A657B">
              <w:rPr>
                <w:b/>
                <w:lang w:val="ka-GE"/>
              </w:rPr>
              <w:t>თავდაცვის სამინისტრო</w:t>
            </w:r>
          </w:p>
          <w:p w:rsidR="00FD0BE8" w:rsidRPr="000A657B" w:rsidRDefault="00FD0BE8" w:rsidP="00FD0BE8">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10:00</w:t>
            </w:r>
          </w:p>
          <w:p w:rsidR="00FD0BE8" w:rsidRPr="000A657B" w:rsidRDefault="00FD0BE8" w:rsidP="00FD0BE8">
            <w:pPr>
              <w:pStyle w:val="BodyText"/>
              <w:tabs>
                <w:tab w:val="left" w:pos="426"/>
              </w:tabs>
              <w:ind w:left="175"/>
              <w:rPr>
                <w:lang w:val="ka-GE"/>
              </w:rPr>
            </w:pPr>
            <w:r w:rsidRPr="000A657B">
              <w:rPr>
                <w:b/>
                <w:lang w:val="ka-GE"/>
              </w:rPr>
              <w:t xml:space="preserve">თემა: </w:t>
            </w:r>
            <w:r w:rsidRPr="000A657B">
              <w:rPr>
                <w:lang w:val="ka-GE"/>
              </w:rPr>
              <w:t>ნატო-საქართველოს ერთობლივი წვრთნებისა და შეფასების ცენტრის იუბილე</w:t>
            </w:r>
          </w:p>
          <w:p w:rsidR="00FD0BE8" w:rsidRPr="000A657B" w:rsidRDefault="00FD0BE8" w:rsidP="00FD0BE8">
            <w:pPr>
              <w:pStyle w:val="BodyText"/>
              <w:tabs>
                <w:tab w:val="left" w:pos="426"/>
              </w:tabs>
              <w:ind w:left="175"/>
            </w:pPr>
            <w:r w:rsidRPr="000A657B">
              <w:rPr>
                <w:b/>
                <w:lang w:val="ka-GE"/>
              </w:rPr>
              <w:t xml:space="preserve">ძირითადი გზავნილები: </w:t>
            </w:r>
            <w:r w:rsidRPr="000A657B">
              <w:rPr>
                <w:rStyle w:val="A4"/>
                <w:sz w:val="24"/>
                <w:szCs w:val="24"/>
                <w:lang w:val="ka-GE"/>
              </w:rPr>
              <w:t xml:space="preserve">JTEC ნატო-საქართველოს არსებითი პაკეტის (SNGP) 15 პროექტიდან ერთ-ერთი მნიშვნელოვანი და ყველაზე ამბიციური პროექტია; JTEC-ის წვრთნები დაფუძნებულია თანამედროვე მომზადების სტანდარტებზე და </w:t>
            </w:r>
            <w:r w:rsidRPr="000A657B">
              <w:rPr>
                <w:lang w:val="ka-GE"/>
              </w:rPr>
              <w:t xml:space="preserve">უპრეცენდენტოა სამხრეთ კავკასიის რეგიონისთვის;  JTEC ერთ-ერთი მაგალითია იმისა, რომ საქართველოს დღეს უფრო მეტი შესაძლებლობა აქვს, ვიდრე რამდენიმე წლის წინ ჰქონდა; JTEC გამოხატავს ჩვენი დასავლელი მეგობრების სურვილს, რომ საქართველოს შეიარაღებული ძალები იყოს უფრო მეტად თავდაცვისუნარიანი, ძლიერი, ნატოს წევრ და პარტნიორ ქვეყნებთან თავსებადი; JTEC </w:t>
            </w:r>
            <w:r w:rsidRPr="000A657B">
              <w:rPr>
                <w:shd w:val="clear" w:color="auto" w:fill="FFFFFF"/>
                <w:lang w:val="ka-GE"/>
              </w:rPr>
              <w:t xml:space="preserve">რეგიონში ერთადერთი პრეცედენტია, როდესაც ნატო საკუთარი რესურსებით ხელს უწყობს არაწევრ ქვეყანაში სამხედრო საწვრთნელი ცენტრის არსებობას; </w:t>
            </w:r>
            <w:r w:rsidRPr="000A657B">
              <w:rPr>
                <w:lang w:val="ka-GE"/>
              </w:rPr>
              <w:t xml:space="preserve">JTEC-ის დაარსება კიდევ ერთხელ უსვამს ხაზს ჩვენი პარტნიორების განსაკუთრებულ დამოკიდებულებას საქართველოს მიმართ. </w:t>
            </w:r>
            <w:r w:rsidRPr="000A657B">
              <w:rPr>
                <w:i/>
                <w:shd w:val="clear" w:color="auto" w:fill="FFFFFF"/>
                <w:lang w:val="ka-GE"/>
              </w:rPr>
              <w:t xml:space="preserve">„მეტი ნატო საქართველოში“ </w:t>
            </w:r>
            <w:r w:rsidRPr="000A657B">
              <w:rPr>
                <w:shd w:val="clear" w:color="auto" w:fill="FFFFFF"/>
                <w:lang w:val="ka-GE"/>
              </w:rPr>
              <w:t>უკვე ფაქტია</w:t>
            </w:r>
            <w:r w:rsidRPr="000A657B">
              <w:rPr>
                <w:lang w:val="ka-GE"/>
              </w:rPr>
              <w:t>.</w:t>
            </w:r>
          </w:p>
          <w:p w:rsidR="00FD0BE8" w:rsidRPr="000A657B" w:rsidRDefault="00FD0BE8" w:rsidP="00FD0BE8">
            <w:pPr>
              <w:pStyle w:val="BodyText"/>
              <w:tabs>
                <w:tab w:val="left" w:pos="426"/>
              </w:tabs>
              <w:ind w:left="175"/>
              <w:rPr>
                <w:lang w:val="ka-GE"/>
              </w:rPr>
            </w:pPr>
            <w:r w:rsidRPr="000A657B">
              <w:rPr>
                <w:b/>
                <w:lang w:val="ka-GE"/>
              </w:rPr>
              <w:t xml:space="preserve">გაშუქება: </w:t>
            </w:r>
            <w:r w:rsidRPr="000A657B">
              <w:rPr>
                <w:lang w:val="ka-GE"/>
              </w:rPr>
              <w:t>ღონისძიებას გადაიღებს MOD PR, რომელიც შემდგომში დაეგზავნება საინფორმაციო სააგენტოებს და აეტვირთება ტელევიზიებს.</w:t>
            </w:r>
          </w:p>
          <w:p w:rsidR="006719FF" w:rsidRPr="000A657B" w:rsidRDefault="00FD0BE8" w:rsidP="00FD0BE8">
            <w:pPr>
              <w:pStyle w:val="BodyText"/>
              <w:tabs>
                <w:tab w:val="left" w:pos="426"/>
              </w:tabs>
              <w:ind w:left="175"/>
              <w:rPr>
                <w:b/>
                <w:lang w:val="ka-GE"/>
              </w:rPr>
            </w:pPr>
            <w:r w:rsidRPr="000A657B">
              <w:rPr>
                <w:b/>
                <w:lang w:val="ka-GE"/>
              </w:rPr>
              <w:t xml:space="preserve">ფეისბუქზე განთავსების კამპანია: </w:t>
            </w:r>
            <w:r w:rsidRPr="000A657B">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A657B" w:rsidRDefault="006719FF" w:rsidP="006719FF">
            <w:pPr>
              <w:pStyle w:val="BodyText"/>
              <w:tabs>
                <w:tab w:val="left" w:pos="426"/>
              </w:tabs>
              <w:rPr>
                <w:rFonts w:eastAsia="Times New Roman"/>
                <w:b/>
                <w:bCs/>
                <w:lang w:val="ka-GE"/>
              </w:rPr>
            </w:pPr>
            <w:r w:rsidRPr="000A657B">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E33CF1" w:rsidRPr="000A657B" w:rsidRDefault="00E33CF1" w:rsidP="00E33CF1">
            <w:pPr>
              <w:pStyle w:val="BodyText"/>
              <w:tabs>
                <w:tab w:val="left" w:pos="426"/>
              </w:tabs>
              <w:ind w:left="175"/>
              <w:rPr>
                <w:b/>
                <w:lang w:val="ka-GE"/>
              </w:rPr>
            </w:pPr>
            <w:r w:rsidRPr="000A657B">
              <w:rPr>
                <w:b/>
                <w:lang w:val="ka-GE"/>
              </w:rPr>
              <w:t>განათლების სამინისტრო</w:t>
            </w:r>
          </w:p>
          <w:p w:rsidR="00E33CF1" w:rsidRPr="000A657B" w:rsidRDefault="00E33CF1" w:rsidP="00E33CF1">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11</w:t>
            </w:r>
            <w:r w:rsidRPr="000A657B">
              <w:t>:</w:t>
            </w:r>
            <w:r w:rsidRPr="000A657B">
              <w:rPr>
                <w:lang w:val="ka-GE"/>
              </w:rPr>
              <w:t>00</w:t>
            </w:r>
          </w:p>
          <w:p w:rsidR="00E33CF1" w:rsidRPr="000A657B" w:rsidRDefault="00E33CF1" w:rsidP="00E33CF1">
            <w:pPr>
              <w:pStyle w:val="BodyText"/>
              <w:tabs>
                <w:tab w:val="left" w:pos="426"/>
              </w:tabs>
              <w:ind w:left="175"/>
              <w:rPr>
                <w:lang w:val="ka-GE"/>
              </w:rPr>
            </w:pPr>
            <w:r w:rsidRPr="000A657B">
              <w:rPr>
                <w:b/>
                <w:lang w:val="ka-GE"/>
              </w:rPr>
              <w:t xml:space="preserve">თემა: </w:t>
            </w:r>
            <w:r w:rsidRPr="000A657B">
              <w:rPr>
                <w:lang w:val="ka-GE"/>
              </w:rPr>
              <w:t>პროექტის „ბავშვთა მიმართ ძალადობა“ დასკვნითი-შემაჯამებელი ტრენინგი და მასში მონაწილე მანდატურებისათვის სერტიფიკატების გადაცემის ღონისძიება ახალციხეში.</w:t>
            </w:r>
          </w:p>
          <w:p w:rsidR="00E33CF1" w:rsidRPr="000A657B" w:rsidRDefault="00E33CF1" w:rsidP="00E33CF1">
            <w:pPr>
              <w:pStyle w:val="BodyText"/>
              <w:tabs>
                <w:tab w:val="left" w:pos="426"/>
              </w:tabs>
              <w:ind w:left="175"/>
              <w:rPr>
                <w:lang w:val="ka-GE"/>
              </w:rPr>
            </w:pPr>
            <w:r w:rsidRPr="000A657B">
              <w:rPr>
                <w:lang w:val="ka-GE"/>
              </w:rPr>
              <w:t>პროექტს ახორციელებს საგანმანათლებლო დაწესებულების მანდატურის სამსახურის ფსიქოლოგიური მომსახურების ცენტრი. პროექტის მთავარი მიზანი ძალადობის პრევენცია, ბავშვზე ძალადობის შემთხვევების ამოცნობა, მათზე რეაგირება და რეფერირების პროცედურების განხორციელებაა. სამიზნე ჯგუფებს (ბენეფიციარებს) წარმოადგენენ მანდატურები მთელი საქართველოს მასშტაბით და ასევე, საქართველოს ისეთი საგანმანათლებლო დაწესებულებების (სკოლების) დირექტორის მოადგილეები / დირექტორები, სადაც არ არის წარმოდგენილი მანდატურის სამსახური. სატრენინგო კურსი მოიცავს თეორიულ მასალას ბავშვთა მიმართ ძალადობის საკითხებზე, ჯგუფთან მუშაობის პრინციპებს, თემატურად დაკავშირებულ ღონისძიებებს და აქტივიზატორებს. პროგრამა გრძელვადიანია და  მესამე წელია მიმდინარეობს.</w:t>
            </w:r>
          </w:p>
          <w:p w:rsidR="006719FF" w:rsidRPr="000A657B" w:rsidRDefault="00E33CF1" w:rsidP="00E33CF1">
            <w:pPr>
              <w:pStyle w:val="BodyText"/>
              <w:tabs>
                <w:tab w:val="left" w:pos="426"/>
              </w:tabs>
              <w:ind w:left="152"/>
              <w:rPr>
                <w:b/>
                <w:lang w:val="ka-GE"/>
              </w:rPr>
            </w:pPr>
            <w:r w:rsidRPr="000A657B">
              <w:rPr>
                <w:rFonts w:eastAsia="Calibri" w:cs="Times New Roman"/>
                <w:b/>
                <w:lang w:val="ka-GE"/>
              </w:rPr>
              <w:lastRenderedPageBreak/>
              <w:t xml:space="preserve">ფეისბუქზე განთავსების კამპანია: </w:t>
            </w:r>
            <w:r w:rsidRPr="000A657B">
              <w:rPr>
                <w:rFonts w:eastAsia="Calibri" w:cs="Times New Roman"/>
                <w:lang w:val="ka-GE"/>
              </w:rPr>
              <w:t>განთავსდება ინფორმაცია და დაიდება ფოტო, ვიდეო.</w:t>
            </w:r>
          </w:p>
        </w:tc>
      </w:tr>
      <w:tr w:rsidR="00F50B52"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50B52" w:rsidRPr="000A657B" w:rsidRDefault="00F50B52" w:rsidP="00BA6F03">
            <w:pPr>
              <w:pStyle w:val="BodyText"/>
              <w:tabs>
                <w:tab w:val="left" w:pos="426"/>
              </w:tabs>
              <w:rPr>
                <w:rFonts w:eastAsia="Times New Roman"/>
                <w:b/>
                <w:bCs/>
                <w:lang w:val="ka-GE"/>
              </w:rPr>
            </w:pPr>
            <w:r w:rsidRPr="000A657B">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93EB4" w:rsidRPr="000A657B" w:rsidRDefault="00693EB4" w:rsidP="00693EB4">
            <w:pPr>
              <w:pStyle w:val="BodyText"/>
              <w:tabs>
                <w:tab w:val="left" w:pos="426"/>
              </w:tabs>
              <w:ind w:left="175"/>
              <w:rPr>
                <w:b/>
                <w:lang w:val="ka-GE"/>
              </w:rPr>
            </w:pPr>
            <w:r w:rsidRPr="000A657B">
              <w:rPr>
                <w:b/>
                <w:lang w:val="ka-GE"/>
              </w:rPr>
              <w:t>დევნილთა სამინისტრო</w:t>
            </w:r>
          </w:p>
          <w:p w:rsidR="00693EB4" w:rsidRPr="000A657B" w:rsidRDefault="00693EB4" w:rsidP="00693EB4">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11</w:t>
            </w:r>
            <w:r w:rsidRPr="000A657B">
              <w:t>:</w:t>
            </w:r>
            <w:r w:rsidRPr="000A657B">
              <w:rPr>
                <w:lang w:val="ka-GE"/>
              </w:rPr>
              <w:t>00</w:t>
            </w:r>
          </w:p>
          <w:p w:rsidR="00693EB4" w:rsidRPr="000A657B" w:rsidRDefault="00693EB4" w:rsidP="00693EB4">
            <w:pPr>
              <w:pStyle w:val="BodyText"/>
              <w:tabs>
                <w:tab w:val="left" w:pos="426"/>
              </w:tabs>
              <w:ind w:left="175"/>
              <w:rPr>
                <w:lang w:val="ka-GE"/>
              </w:rPr>
            </w:pPr>
            <w:r w:rsidRPr="000A657B">
              <w:rPr>
                <w:b/>
                <w:lang w:val="ka-GE"/>
              </w:rPr>
              <w:t xml:space="preserve">თემა: </w:t>
            </w:r>
            <w:r w:rsidRPr="000A657B">
              <w:rPr>
                <w:lang w:val="ka-GE"/>
              </w:rPr>
              <w:t>საინფორმაციო შეხვედრა მიგრაციის თემაზე</w:t>
            </w:r>
          </w:p>
          <w:p w:rsidR="00693EB4" w:rsidRPr="000A657B" w:rsidRDefault="00693EB4" w:rsidP="00693EB4">
            <w:pPr>
              <w:pStyle w:val="BodyText"/>
              <w:tabs>
                <w:tab w:val="left" w:pos="426"/>
              </w:tabs>
              <w:ind w:left="175"/>
              <w:rPr>
                <w:lang w:val="ka-GE"/>
              </w:rPr>
            </w:pPr>
            <w:r w:rsidRPr="000A657B">
              <w:rPr>
                <w:b/>
                <w:lang w:val="ka-GE"/>
              </w:rPr>
              <w:t xml:space="preserve">ძირითადი გზავნილი: </w:t>
            </w:r>
            <w:r w:rsidRPr="000A657B">
              <w:rPr>
                <w:lang w:val="ka-GE"/>
              </w:rPr>
              <w:t>სამინისტრო არალეგალური მიგრაციიდან დაბრუნებულ ჩვენი ქვეყნის მოქალაქეებს მხარდაჭერას სთავაზობს. სამინისტრო სამშობლოში დაბრუნებულ მიგრანტებს სოციალურ პროექტებს უფინანსებს.</w:t>
            </w:r>
          </w:p>
          <w:p w:rsidR="00F50B52" w:rsidRPr="000A657B" w:rsidRDefault="00693EB4" w:rsidP="00693EB4">
            <w:pPr>
              <w:pStyle w:val="BodyText"/>
              <w:tabs>
                <w:tab w:val="left" w:pos="426"/>
              </w:tabs>
              <w:ind w:left="175"/>
              <w:rPr>
                <w:b/>
                <w:lang w:val="ka-GE"/>
              </w:rPr>
            </w:pPr>
            <w:r w:rsidRPr="000A657B">
              <w:rPr>
                <w:b/>
                <w:lang w:val="ka-GE"/>
              </w:rPr>
              <w:t xml:space="preserve">გაშუქება: </w:t>
            </w:r>
            <w:r w:rsidRPr="000A657B">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0A657B"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657B" w:rsidRPr="000A657B" w:rsidRDefault="000A657B" w:rsidP="000A657B">
            <w:pPr>
              <w:pStyle w:val="BodyText"/>
              <w:tabs>
                <w:tab w:val="left" w:pos="426"/>
              </w:tabs>
              <w:rPr>
                <w:rFonts w:eastAsia="Times New Roman"/>
                <w:b/>
                <w:bCs/>
              </w:rPr>
            </w:pPr>
            <w:r w:rsidRPr="000A657B">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0A657B" w:rsidRPr="0086131F" w:rsidRDefault="000A657B" w:rsidP="000A657B">
            <w:pPr>
              <w:pStyle w:val="BodyText"/>
              <w:tabs>
                <w:tab w:val="left" w:pos="426"/>
              </w:tabs>
              <w:ind w:left="175"/>
              <w:rPr>
                <w:b/>
                <w:highlight w:val="yellow"/>
                <w:lang w:val="ka-GE"/>
              </w:rPr>
            </w:pPr>
            <w:r w:rsidRPr="0086131F">
              <w:rPr>
                <w:b/>
                <w:highlight w:val="yellow"/>
                <w:lang w:val="ka-GE"/>
              </w:rPr>
              <w:t>შსს</w:t>
            </w:r>
          </w:p>
          <w:p w:rsidR="000A657B" w:rsidRPr="0086131F" w:rsidRDefault="000A657B" w:rsidP="000A657B">
            <w:pPr>
              <w:pStyle w:val="BodyText"/>
              <w:tabs>
                <w:tab w:val="left" w:pos="426"/>
              </w:tabs>
              <w:ind w:left="175"/>
              <w:rPr>
                <w:rFonts w:eastAsia="Merriweather" w:cs="Merriweather"/>
                <w:highlight w:val="yellow"/>
                <w:lang w:val="ka-GE"/>
              </w:rPr>
            </w:pPr>
            <w:r w:rsidRPr="0086131F">
              <w:rPr>
                <w:b/>
                <w:highlight w:val="yellow"/>
                <w:lang w:val="ka-GE"/>
              </w:rPr>
              <w:t xml:space="preserve">დრო: </w:t>
            </w:r>
            <w:r w:rsidRPr="0086131F">
              <w:rPr>
                <w:highlight w:val="yellow"/>
                <w:lang w:val="ka-GE"/>
              </w:rPr>
              <w:t>12</w:t>
            </w:r>
            <w:r w:rsidRPr="0086131F">
              <w:rPr>
                <w:highlight w:val="yellow"/>
              </w:rPr>
              <w:t>:</w:t>
            </w:r>
            <w:r w:rsidRPr="0086131F">
              <w:rPr>
                <w:highlight w:val="yellow"/>
                <w:lang w:val="ka-GE"/>
              </w:rPr>
              <w:t>00</w:t>
            </w:r>
          </w:p>
          <w:p w:rsidR="000A657B" w:rsidRPr="0086131F" w:rsidRDefault="000A657B" w:rsidP="000A657B">
            <w:pPr>
              <w:pStyle w:val="BodyText"/>
              <w:tabs>
                <w:tab w:val="left" w:pos="426"/>
              </w:tabs>
              <w:ind w:left="175"/>
              <w:rPr>
                <w:highlight w:val="yellow"/>
                <w:lang w:val="ka-GE"/>
              </w:rPr>
            </w:pPr>
            <w:r w:rsidRPr="0086131F">
              <w:rPr>
                <w:b/>
                <w:highlight w:val="yellow"/>
                <w:lang w:val="ka-GE"/>
              </w:rPr>
              <w:t xml:space="preserve">თემა: </w:t>
            </w:r>
            <w:r w:rsidRPr="0086131F">
              <w:rPr>
                <w:highlight w:val="yellow"/>
                <w:lang w:val="ka-GE"/>
              </w:rPr>
              <w:t xml:space="preserve">მინისტრის შეხვედრა </w:t>
            </w:r>
            <w:r w:rsidRPr="0086131F">
              <w:rPr>
                <w:sz w:val="22"/>
                <w:szCs w:val="22"/>
                <w:highlight w:val="yellow"/>
                <w:lang w:val="ka-GE"/>
              </w:rPr>
              <w:t>ლატვიის რესპუბლიკის შინაგან საქმეთა მინისტრთან და „ევროპული მისწრაფებების სფეროში თანამშრომლობის შესახებ“ ერთობლივი განცხადების ხელმოწერა.</w:t>
            </w:r>
          </w:p>
          <w:p w:rsidR="000A657B" w:rsidRPr="0086131F" w:rsidRDefault="000A657B" w:rsidP="000A657B">
            <w:pPr>
              <w:pStyle w:val="BodyText"/>
              <w:tabs>
                <w:tab w:val="left" w:pos="426"/>
              </w:tabs>
              <w:ind w:left="175"/>
              <w:rPr>
                <w:sz w:val="22"/>
                <w:szCs w:val="22"/>
                <w:highlight w:val="yellow"/>
                <w:lang w:val="ka-GE"/>
              </w:rPr>
            </w:pPr>
            <w:r w:rsidRPr="0086131F">
              <w:rPr>
                <w:b/>
                <w:sz w:val="22"/>
                <w:szCs w:val="22"/>
                <w:highlight w:val="yellow"/>
                <w:lang w:val="ka-GE"/>
              </w:rPr>
              <w:t xml:space="preserve">ძირითადი გზავნილები: </w:t>
            </w:r>
            <w:r w:rsidRPr="0086131F">
              <w:rPr>
                <w:sz w:val="22"/>
                <w:szCs w:val="22"/>
                <w:highlight w:val="yellow"/>
                <w:lang w:val="ka-GE"/>
              </w:rPr>
              <w:t>მაღალი დონის ორმხრივი ვიზიტების პოზიტიური ტენდენციის შენარჩუნების მნიშვნელობა, რომლის დროსაც სტრატეგიულ დონეზე ხდება თანამშრომლობის მიმართულებების იდენტიფიცირება და სამომავლო გეგმების დასახვა;</w:t>
            </w:r>
          </w:p>
          <w:p w:rsidR="000A657B" w:rsidRPr="0086131F" w:rsidRDefault="000A657B" w:rsidP="000A657B">
            <w:pPr>
              <w:pStyle w:val="BodyText"/>
              <w:tabs>
                <w:tab w:val="left" w:pos="426"/>
              </w:tabs>
              <w:ind w:left="175"/>
              <w:rPr>
                <w:sz w:val="22"/>
                <w:szCs w:val="22"/>
                <w:highlight w:val="yellow"/>
                <w:lang w:val="ka-GE"/>
              </w:rPr>
            </w:pPr>
            <w:r w:rsidRPr="0086131F">
              <w:rPr>
                <w:sz w:val="22"/>
                <w:szCs w:val="22"/>
                <w:highlight w:val="yellow"/>
                <w:lang w:val="ka-GE"/>
              </w:rPr>
              <w:t>ლატვიის რესპუბლიკის შინაგან საქმეთა სამინისტროსთვის და შინაგან საქმეთა მინისტრისთვის მადლობის გადახდა ევროკავშირთან სავიზო რეჟიმის ლიბერალიზაციის პროცესში დაფიქსირებული მხარდაჭერის გამო;</w:t>
            </w:r>
          </w:p>
          <w:p w:rsidR="000A657B" w:rsidRPr="0086131F" w:rsidRDefault="000A657B" w:rsidP="000A657B">
            <w:pPr>
              <w:pStyle w:val="BodyText"/>
              <w:tabs>
                <w:tab w:val="left" w:pos="426"/>
              </w:tabs>
              <w:ind w:left="175"/>
              <w:rPr>
                <w:sz w:val="22"/>
                <w:szCs w:val="22"/>
                <w:highlight w:val="yellow"/>
                <w:lang w:val="ka-GE"/>
              </w:rPr>
            </w:pPr>
            <w:r w:rsidRPr="0086131F">
              <w:rPr>
                <w:sz w:val="22"/>
                <w:szCs w:val="22"/>
                <w:highlight w:val="yellow"/>
                <w:lang w:val="ka-GE"/>
              </w:rPr>
              <w:t>ლატვიის მხარესთან არსებული ეფექტური თანამშრომლობის ხაზგასმა, ყველა სფეროში გაფორმებული ორმხრივი ხელშეკრულებები;</w:t>
            </w:r>
          </w:p>
          <w:p w:rsidR="000A657B" w:rsidRPr="0086131F" w:rsidRDefault="000A657B" w:rsidP="000A657B">
            <w:pPr>
              <w:pStyle w:val="BodyText"/>
              <w:tabs>
                <w:tab w:val="left" w:pos="426"/>
              </w:tabs>
              <w:ind w:left="175"/>
              <w:rPr>
                <w:sz w:val="22"/>
                <w:szCs w:val="22"/>
                <w:highlight w:val="yellow"/>
                <w:lang w:val="ka-GE"/>
              </w:rPr>
            </w:pPr>
            <w:r w:rsidRPr="0086131F">
              <w:rPr>
                <w:sz w:val="22"/>
                <w:szCs w:val="22"/>
                <w:highlight w:val="yellow"/>
                <w:lang w:val="ka-GE"/>
              </w:rPr>
              <w:t>„საქართველოს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ერთობლივი განცხადების ხელმოწერის მნიშვნელობა;</w:t>
            </w:r>
          </w:p>
          <w:p w:rsidR="000A657B" w:rsidRPr="0086131F" w:rsidRDefault="000A657B" w:rsidP="000A657B">
            <w:pPr>
              <w:pStyle w:val="BodyText"/>
              <w:tabs>
                <w:tab w:val="left" w:pos="426"/>
              </w:tabs>
              <w:ind w:left="175"/>
              <w:rPr>
                <w:sz w:val="22"/>
                <w:szCs w:val="22"/>
                <w:highlight w:val="yellow"/>
                <w:lang w:val="ka-GE"/>
              </w:rPr>
            </w:pPr>
            <w:r w:rsidRPr="0086131F">
              <w:rPr>
                <w:sz w:val="22"/>
                <w:szCs w:val="22"/>
                <w:highlight w:val="yellow"/>
                <w:lang w:val="ka-GE"/>
              </w:rPr>
              <w:t>აღმოსავლეთ პარტნიორობის ფარგლებში განახლებული ერთობლივი საპროექტო წინადადებების შესაძლებლობის განხილვა;</w:t>
            </w:r>
          </w:p>
          <w:p w:rsidR="000A657B" w:rsidRPr="0086131F" w:rsidRDefault="000A657B" w:rsidP="000A657B">
            <w:pPr>
              <w:pStyle w:val="BodyText"/>
              <w:tabs>
                <w:tab w:val="left" w:pos="426"/>
              </w:tabs>
              <w:ind w:left="175"/>
              <w:rPr>
                <w:sz w:val="22"/>
                <w:szCs w:val="22"/>
                <w:highlight w:val="yellow"/>
                <w:lang w:val="ka-GE"/>
              </w:rPr>
            </w:pPr>
            <w:r w:rsidRPr="0086131F">
              <w:rPr>
                <w:sz w:val="22"/>
                <w:szCs w:val="22"/>
                <w:highlight w:val="yellow"/>
                <w:lang w:val="ka-GE"/>
              </w:rPr>
              <w:t>თანამშრომლობის განვითარება რეგიონალურ ფორმატებში, საქართველოსა და ევროპოლს შორის გაფორმებული შეთანხმების მნიშვნელობა;</w:t>
            </w:r>
          </w:p>
          <w:p w:rsidR="000A657B" w:rsidRPr="0086131F" w:rsidRDefault="000A657B" w:rsidP="000A657B">
            <w:pPr>
              <w:pStyle w:val="BodyText"/>
              <w:tabs>
                <w:tab w:val="left" w:pos="426"/>
              </w:tabs>
              <w:ind w:left="175"/>
              <w:rPr>
                <w:highlight w:val="yellow"/>
                <w:lang w:val="ka-GE"/>
              </w:rPr>
            </w:pPr>
            <w:r w:rsidRPr="0086131F">
              <w:rPr>
                <w:sz w:val="22"/>
                <w:szCs w:val="22"/>
                <w:highlight w:val="yellow"/>
                <w:lang w:val="ka-GE"/>
              </w:rPr>
              <w:t>შსს–ში ბოლო პერიოდში განხორციელებული რეფორმების შესახებ ინფორმაცია.</w:t>
            </w:r>
          </w:p>
          <w:p w:rsidR="000A657B" w:rsidRPr="000A657B" w:rsidRDefault="000A657B" w:rsidP="000A657B">
            <w:pPr>
              <w:pStyle w:val="BodyText"/>
              <w:tabs>
                <w:tab w:val="left" w:pos="426"/>
              </w:tabs>
              <w:ind w:left="175"/>
              <w:rPr>
                <w:b/>
                <w:lang w:val="ka-GE"/>
              </w:rPr>
            </w:pPr>
            <w:r w:rsidRPr="0086131F">
              <w:rPr>
                <w:b/>
                <w:highlight w:val="yellow"/>
                <w:lang w:val="ka-GE"/>
              </w:rPr>
              <w:t xml:space="preserve">გაშუქება: </w:t>
            </w:r>
            <w:r w:rsidRPr="0086131F">
              <w:rPr>
                <w:sz w:val="22"/>
                <w:szCs w:val="22"/>
                <w:highlight w:val="yellow"/>
                <w:lang w:val="ka-GE"/>
              </w:rPr>
              <w:t>სამინისტროს ვებ გვერდი, ტელევიზიები</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6761C4" w:rsidRDefault="006761C4" w:rsidP="007D189C">
            <w:pPr>
              <w:pStyle w:val="BodyText"/>
              <w:tabs>
                <w:tab w:val="left" w:pos="426"/>
              </w:tabs>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86131F" w:rsidRPr="0086131F" w:rsidRDefault="0086131F" w:rsidP="0086131F">
            <w:pPr>
              <w:pStyle w:val="BodyText"/>
              <w:tabs>
                <w:tab w:val="left" w:pos="426"/>
              </w:tabs>
              <w:ind w:left="175"/>
              <w:rPr>
                <w:b/>
                <w:highlight w:val="yellow"/>
                <w:lang w:val="ka-GE"/>
              </w:rPr>
            </w:pPr>
            <w:r w:rsidRPr="0086131F">
              <w:rPr>
                <w:b/>
                <w:highlight w:val="yellow"/>
                <w:lang w:val="ka-GE"/>
              </w:rPr>
              <w:t>იუსტიციის სამინისტრო</w:t>
            </w:r>
          </w:p>
          <w:p w:rsidR="0086131F" w:rsidRPr="0086131F" w:rsidRDefault="0086131F" w:rsidP="0086131F">
            <w:pPr>
              <w:pStyle w:val="BodyText"/>
              <w:tabs>
                <w:tab w:val="left" w:pos="426"/>
              </w:tabs>
              <w:ind w:left="175"/>
              <w:rPr>
                <w:rFonts w:eastAsia="Merriweather" w:cs="Merriweather"/>
                <w:highlight w:val="yellow"/>
                <w:lang w:val="ka-GE"/>
              </w:rPr>
            </w:pPr>
            <w:r w:rsidRPr="0086131F">
              <w:rPr>
                <w:b/>
                <w:highlight w:val="yellow"/>
                <w:lang w:val="ka-GE"/>
              </w:rPr>
              <w:t xml:space="preserve">დრო: </w:t>
            </w:r>
            <w:r w:rsidRPr="0086131F">
              <w:rPr>
                <w:highlight w:val="yellow"/>
                <w:lang w:val="ka-GE"/>
              </w:rPr>
              <w:t>12</w:t>
            </w:r>
            <w:r w:rsidRPr="0086131F">
              <w:rPr>
                <w:highlight w:val="yellow"/>
              </w:rPr>
              <w:t>:</w:t>
            </w:r>
            <w:r w:rsidRPr="0086131F">
              <w:rPr>
                <w:highlight w:val="yellow"/>
                <w:lang w:val="ka-GE"/>
              </w:rPr>
              <w:t>00</w:t>
            </w:r>
          </w:p>
          <w:p w:rsidR="0086131F" w:rsidRPr="0086131F" w:rsidRDefault="0086131F" w:rsidP="0086131F">
            <w:pPr>
              <w:pStyle w:val="BodyText"/>
              <w:tabs>
                <w:tab w:val="left" w:pos="426"/>
              </w:tabs>
              <w:ind w:left="175"/>
              <w:rPr>
                <w:highlight w:val="yellow"/>
                <w:lang w:val="ka-GE"/>
              </w:rPr>
            </w:pPr>
            <w:r w:rsidRPr="0086131F">
              <w:rPr>
                <w:b/>
                <w:highlight w:val="yellow"/>
                <w:lang w:val="ka-GE"/>
              </w:rPr>
              <w:t xml:space="preserve">თემა: </w:t>
            </w:r>
            <w:r w:rsidRPr="0086131F">
              <w:rPr>
                <w:highlight w:val="yellow"/>
                <w:lang w:val="ka-GE"/>
              </w:rPr>
              <w:t xml:space="preserve">ვიზა ლიბერალიზაციის </w:t>
            </w:r>
            <w:r w:rsidRPr="0086131F">
              <w:rPr>
                <w:highlight w:val="yellow"/>
              </w:rPr>
              <w:t>თაობაზე ფეისბუქ აქტივობა</w:t>
            </w:r>
          </w:p>
          <w:p w:rsidR="0086131F" w:rsidRPr="000A657B" w:rsidRDefault="0086131F" w:rsidP="0086131F">
            <w:pPr>
              <w:pStyle w:val="BodyText"/>
              <w:tabs>
                <w:tab w:val="left" w:pos="426"/>
              </w:tabs>
              <w:ind w:left="175"/>
              <w:rPr>
                <w:b/>
                <w:lang w:val="ka-GE"/>
              </w:rPr>
            </w:pPr>
            <w:r w:rsidRPr="0086131F">
              <w:rPr>
                <w:b/>
                <w:highlight w:val="yellow"/>
              </w:rPr>
              <w:t>მნიშვნელობა:</w:t>
            </w:r>
            <w:r w:rsidRPr="0086131F">
              <w:rPr>
                <w:highlight w:val="yellow"/>
              </w:rPr>
              <w:t xml:space="preserve"> </w:t>
            </w:r>
            <w:r w:rsidRPr="0086131F">
              <w:rPr>
                <w:highlight w:val="yellow"/>
                <w:lang w:val="ka-GE"/>
              </w:rPr>
              <w:t>2017 წლის, 28 მარტიდან საქართველოს მოქალაქეებს შენგენის წევრ ქვეყნებში უვიზოდ გადაადგილდებიან. მოსახლეობის კიდევ ერთხელ ინფორმირება, რომ ევროპის ქვეყნებში გასამგზავრებლად ბიომეტრიული პასპორტი აუცილებელია, ასევე ზუსტი ინფორმაციის მიწოდება, თუ რა მოთხოვნებია იმისთვის, რომ ევროპის ქვეყნების საზღვარი გადაკვეთო.</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6761C4" w:rsidRDefault="006761C4" w:rsidP="007D189C">
            <w:pPr>
              <w:pStyle w:val="BodyText"/>
              <w:tabs>
                <w:tab w:val="left" w:pos="426"/>
              </w:tabs>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86131F" w:rsidRPr="000A657B" w:rsidRDefault="0086131F" w:rsidP="001E1932">
            <w:pPr>
              <w:pStyle w:val="BodyText"/>
              <w:tabs>
                <w:tab w:val="left" w:pos="426"/>
              </w:tabs>
              <w:ind w:left="175"/>
              <w:rPr>
                <w:b/>
                <w:lang w:val="ka-GE"/>
              </w:rPr>
            </w:pPr>
            <w:r w:rsidRPr="000A657B">
              <w:rPr>
                <w:b/>
                <w:lang w:val="ka-GE"/>
              </w:rPr>
              <w:t>დევნილთა სამინისტრო</w:t>
            </w:r>
          </w:p>
          <w:p w:rsidR="0086131F" w:rsidRPr="000A657B" w:rsidRDefault="0086131F" w:rsidP="001E1932">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Pr="000A657B">
              <w:t>4:</w:t>
            </w:r>
            <w:r w:rsidRPr="000A657B">
              <w:rPr>
                <w:lang w:val="ka-GE"/>
              </w:rPr>
              <w:t>00</w:t>
            </w:r>
          </w:p>
          <w:p w:rsidR="0086131F" w:rsidRPr="000A657B" w:rsidRDefault="0086131F" w:rsidP="001E1932">
            <w:pPr>
              <w:pStyle w:val="BodyText"/>
              <w:tabs>
                <w:tab w:val="left" w:pos="426"/>
              </w:tabs>
              <w:ind w:left="175"/>
              <w:rPr>
                <w:lang w:val="ka-GE"/>
              </w:rPr>
            </w:pPr>
            <w:r w:rsidRPr="000A657B">
              <w:rPr>
                <w:b/>
                <w:lang w:val="ka-GE"/>
              </w:rPr>
              <w:lastRenderedPageBreak/>
              <w:t xml:space="preserve">თემა: </w:t>
            </w:r>
            <w:r w:rsidRPr="000A657B">
              <w:rPr>
                <w:lang w:val="ka-GE"/>
              </w:rPr>
              <w:t>სოზარ სუბარი მარტოხელა მამას ესტუმრება, რომელსაც სამინისტრომ სახლი შეუძინა</w:t>
            </w:r>
          </w:p>
          <w:p w:rsidR="0086131F" w:rsidRPr="000A657B" w:rsidRDefault="0086131F" w:rsidP="001E1932">
            <w:pPr>
              <w:pStyle w:val="BodyText"/>
              <w:tabs>
                <w:tab w:val="left" w:pos="426"/>
              </w:tabs>
              <w:ind w:left="175"/>
              <w:rPr>
                <w:lang w:val="ka-GE"/>
              </w:rPr>
            </w:pPr>
            <w:r w:rsidRPr="000A657B">
              <w:rPr>
                <w:b/>
                <w:lang w:val="ka-GE"/>
              </w:rPr>
              <w:t xml:space="preserve">ღონისძიების შესახებ: </w:t>
            </w:r>
            <w:r w:rsidRPr="000A657B">
              <w:rPr>
                <w:lang w:val="ka-GE"/>
              </w:rPr>
              <w:t>ცხინვალიდან დევნილი ვახტან მარიდაშვილი მეუღლის გარდაცვალების შემდეგ ორ მცირეწლოვან გოგონას მარტო ზრდის. დევნილთა სამინისტრომ ვახტან მარიდაშვილს სახლი და  მიწის ნაკვეთი შეუძინა. „სოფლად სახლის“  პროექტის ფარგლებში, მარიდაშვილების ოჯახმა კერძო სახლი კასპის მუნიციპალიტეტში თავისი სურვილით შეარჩია. მინისტრი სოზარ სუბარი დევნილ ოჯახს ესტუმრება და მათ საცხოვრებელ პირობებს პირადად გაეცნობა.</w:t>
            </w:r>
          </w:p>
          <w:p w:rsidR="0086131F" w:rsidRPr="000A657B" w:rsidRDefault="0086131F" w:rsidP="007D189C">
            <w:pPr>
              <w:pStyle w:val="BodyText"/>
              <w:tabs>
                <w:tab w:val="left" w:pos="426"/>
              </w:tabs>
              <w:ind w:left="175"/>
              <w:rPr>
                <w:b/>
                <w:lang w:val="ka-GE"/>
              </w:rPr>
            </w:pPr>
            <w:r w:rsidRPr="000A657B">
              <w:rPr>
                <w:b/>
                <w:lang w:val="ka-GE"/>
              </w:rPr>
              <w:t xml:space="preserve">გაშუქება: </w:t>
            </w:r>
            <w:r w:rsidRPr="000A657B">
              <w:rPr>
                <w:lang w:val="ka-GE"/>
              </w:rPr>
              <w:t>საინფორმაციო სააგენტოები, სამინისტროს ვებ-გვერდი და სოციალური ქსელები.</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6761C4" w:rsidRDefault="006761C4" w:rsidP="007D189C">
            <w:pPr>
              <w:pStyle w:val="BodyText"/>
              <w:tabs>
                <w:tab w:val="left" w:pos="426"/>
              </w:tabs>
              <w:rPr>
                <w:rFonts w:eastAsia="Times New Roman"/>
                <w:b/>
                <w:bCs/>
                <w:lang w:val="ka-GE"/>
              </w:rPr>
            </w:pPr>
            <w:r>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86131F" w:rsidRPr="000A657B" w:rsidRDefault="0086131F" w:rsidP="005F065C">
            <w:pPr>
              <w:pStyle w:val="BodyText"/>
              <w:tabs>
                <w:tab w:val="left" w:pos="426"/>
              </w:tabs>
              <w:ind w:left="175"/>
              <w:rPr>
                <w:b/>
                <w:lang w:val="ka-GE"/>
              </w:rPr>
            </w:pPr>
            <w:r w:rsidRPr="000A657B">
              <w:rPr>
                <w:b/>
                <w:lang w:val="ka-GE"/>
              </w:rPr>
              <w:t>ევროინტეგრაცია</w:t>
            </w:r>
          </w:p>
          <w:p w:rsidR="0086131F" w:rsidRPr="000A657B" w:rsidRDefault="0086131F" w:rsidP="005F065C">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Pr="000A657B">
              <w:t>4:</w:t>
            </w:r>
            <w:r w:rsidRPr="000A657B">
              <w:rPr>
                <w:lang w:val="ka-GE"/>
              </w:rPr>
              <w:t>00</w:t>
            </w:r>
          </w:p>
          <w:p w:rsidR="0086131F" w:rsidRPr="000A657B" w:rsidRDefault="0086131F" w:rsidP="005F065C">
            <w:pPr>
              <w:pStyle w:val="BodyText"/>
              <w:tabs>
                <w:tab w:val="left" w:pos="426"/>
              </w:tabs>
              <w:ind w:left="175"/>
              <w:rPr>
                <w:lang w:val="ka-GE"/>
              </w:rPr>
            </w:pPr>
            <w:r w:rsidRPr="000A657B">
              <w:rPr>
                <w:b/>
                <w:lang w:val="ka-GE"/>
              </w:rPr>
              <w:t xml:space="preserve">თემა: </w:t>
            </w:r>
            <w:r w:rsidRPr="000A657B">
              <w:rPr>
                <w:lang w:val="ka-GE"/>
              </w:rPr>
              <w:t xml:space="preserve">ვიქტორ დოლიძის შეხვედრა </w:t>
            </w:r>
            <w:r w:rsidRPr="000A657B">
              <w:t xml:space="preserve">ევროპის საინვესტიციო ბანკის </w:t>
            </w:r>
            <w:r w:rsidRPr="000A657B">
              <w:rPr>
                <w:lang w:val="ka-GE"/>
              </w:rPr>
              <w:t>(</w:t>
            </w:r>
            <w:r w:rsidRPr="000A657B">
              <w:t>EIB</w:t>
            </w:r>
            <w:r w:rsidRPr="000A657B">
              <w:rPr>
                <w:lang w:val="ka-GE"/>
              </w:rPr>
              <w:t>)</w:t>
            </w:r>
            <w:r w:rsidRPr="000A657B">
              <w:t xml:space="preserve"> </w:t>
            </w:r>
            <w:r w:rsidRPr="000A657B">
              <w:rPr>
                <w:lang w:val="ka-GE"/>
              </w:rPr>
              <w:t>კავკასიაში რეგიონალურ წარმომადგენელთან სებასტიან ჰუსონ დე სამპინისთან</w:t>
            </w:r>
          </w:p>
          <w:p w:rsidR="0086131F" w:rsidRPr="000A657B" w:rsidRDefault="0086131F" w:rsidP="005F065C">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ევროპული ინტეგრაციისა და ევროკავშირი საქართველოს თანამშრომლობის მნიშვნელობა, ინვესტიციების მოზიდვის შესაძებლობების განხილვა</w:t>
            </w:r>
          </w:p>
          <w:p w:rsidR="0086131F" w:rsidRPr="000A657B" w:rsidRDefault="0086131F" w:rsidP="005F065C">
            <w:pPr>
              <w:pStyle w:val="BodyText"/>
              <w:tabs>
                <w:tab w:val="left" w:pos="426"/>
              </w:tabs>
              <w:ind w:left="175"/>
              <w:rPr>
                <w:lang w:val="ka-GE"/>
              </w:rPr>
            </w:pPr>
            <w:r w:rsidRPr="000A657B">
              <w:rPr>
                <w:b/>
                <w:lang w:val="ka-GE"/>
              </w:rPr>
              <w:t xml:space="preserve">გაშუქება: </w:t>
            </w:r>
            <w:r w:rsidRPr="000A657B">
              <w:rPr>
                <w:lang w:val="ka-GE"/>
              </w:rPr>
              <w:t>გათვალისწინებულია</w:t>
            </w:r>
          </w:p>
          <w:p w:rsidR="0086131F" w:rsidRPr="000A657B" w:rsidRDefault="0086131F" w:rsidP="005F065C">
            <w:pPr>
              <w:pStyle w:val="BodyText"/>
              <w:tabs>
                <w:tab w:val="left" w:pos="426"/>
              </w:tabs>
              <w:ind w:left="175"/>
              <w:rPr>
                <w:lang w:val="ka-GE"/>
              </w:rPr>
            </w:pPr>
            <w:r w:rsidRPr="000A657B">
              <w:rPr>
                <w:b/>
                <w:lang w:val="ka-GE"/>
              </w:rPr>
              <w:t xml:space="preserve">ვიზუალური მასალა: </w:t>
            </w:r>
            <w:r w:rsidRPr="000A657B">
              <w:rPr>
                <w:lang w:val="ka-GE"/>
              </w:rPr>
              <w:t>გათვალისწინებულია</w:t>
            </w:r>
          </w:p>
          <w:p w:rsidR="0086131F" w:rsidRPr="000A657B" w:rsidRDefault="0086131F" w:rsidP="005F065C">
            <w:pPr>
              <w:pStyle w:val="BodyText"/>
              <w:tabs>
                <w:tab w:val="left" w:pos="426"/>
              </w:tabs>
              <w:ind w:left="175"/>
              <w:rPr>
                <w:lang w:val="ka-GE"/>
              </w:rPr>
            </w:pPr>
            <w:r w:rsidRPr="000A657B">
              <w:rPr>
                <w:b/>
              </w:rPr>
              <w:t xml:space="preserve">FACEBOOK- </w:t>
            </w:r>
            <w:r w:rsidRPr="000A657B">
              <w:rPr>
                <w:lang w:val="ka-GE"/>
              </w:rPr>
              <w:t>შეხვედრის ამსახველი ფოტო-ვიდეო მასალის ატვირთვა შესაბამისი აღწერილობით</w:t>
            </w:r>
          </w:p>
          <w:p w:rsidR="0086131F" w:rsidRPr="000A657B" w:rsidRDefault="0086131F" w:rsidP="005F065C">
            <w:pPr>
              <w:pStyle w:val="BodyText"/>
              <w:tabs>
                <w:tab w:val="left" w:pos="426"/>
              </w:tabs>
              <w:ind w:left="175"/>
              <w:rPr>
                <w:lang w:val="ka-GE"/>
              </w:rPr>
            </w:pPr>
            <w:r w:rsidRPr="000A657B">
              <w:rPr>
                <w:b/>
              </w:rPr>
              <w:t xml:space="preserve">TWITTER- </w:t>
            </w:r>
            <w:r w:rsidRPr="000A657B">
              <w:rPr>
                <w:lang w:val="ka-GE"/>
              </w:rPr>
              <w:t>გზავნილები შეხვედრაზე გაკეთებული განცხადებებიდან</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6761C4" w:rsidRDefault="006761C4" w:rsidP="007D189C">
            <w:pPr>
              <w:pStyle w:val="BodyText"/>
              <w:tabs>
                <w:tab w:val="left" w:pos="426"/>
              </w:tabs>
              <w:rPr>
                <w:rFonts w:eastAsia="Times New Roman"/>
                <w:b/>
                <w:bCs/>
                <w:lang w:val="ka-GE"/>
              </w:rPr>
            </w:pPr>
            <w:r>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86131F" w:rsidRPr="000A657B" w:rsidRDefault="0086131F" w:rsidP="007D189C">
            <w:pPr>
              <w:pStyle w:val="BodyText"/>
              <w:tabs>
                <w:tab w:val="left" w:pos="426"/>
              </w:tabs>
              <w:ind w:left="175"/>
              <w:rPr>
                <w:b/>
                <w:lang w:val="ka-GE"/>
              </w:rPr>
            </w:pPr>
            <w:r w:rsidRPr="000A657B">
              <w:rPr>
                <w:b/>
                <w:lang w:val="ka-GE"/>
              </w:rPr>
              <w:t>ჯანდაცვის სამინისტრო</w:t>
            </w:r>
          </w:p>
          <w:p w:rsidR="0086131F" w:rsidRPr="000A657B" w:rsidRDefault="0086131F" w:rsidP="007D189C">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Pr="000A657B">
              <w:t>5:</w:t>
            </w:r>
            <w:r w:rsidRPr="000A657B">
              <w:rPr>
                <w:lang w:val="ka-GE"/>
              </w:rPr>
              <w:t>00</w:t>
            </w:r>
          </w:p>
          <w:p w:rsidR="0086131F" w:rsidRPr="000A657B" w:rsidRDefault="0086131F" w:rsidP="007D189C">
            <w:pPr>
              <w:pStyle w:val="BodyText"/>
              <w:tabs>
                <w:tab w:val="left" w:pos="426"/>
              </w:tabs>
              <w:ind w:left="175"/>
              <w:rPr>
                <w:lang w:val="ka-GE"/>
              </w:rPr>
            </w:pPr>
            <w:r w:rsidRPr="000A657B">
              <w:rPr>
                <w:b/>
                <w:lang w:val="ka-GE"/>
              </w:rPr>
              <w:t xml:space="preserve">თემა: </w:t>
            </w:r>
            <w:r w:rsidRPr="000A657B">
              <w:rPr>
                <w:lang w:val="ka-GE"/>
              </w:rPr>
              <w:t>შეხვედრა პროფესიულ სასწავლებლებთან</w:t>
            </w:r>
          </w:p>
          <w:p w:rsidR="0086131F" w:rsidRPr="000A657B" w:rsidRDefault="0086131F" w:rsidP="007D189C">
            <w:pPr>
              <w:pStyle w:val="BodyText"/>
              <w:tabs>
                <w:tab w:val="left" w:pos="426"/>
              </w:tabs>
              <w:ind w:left="175"/>
              <w:rPr>
                <w:lang w:val="ka-GE"/>
              </w:rPr>
            </w:pPr>
            <w:r w:rsidRPr="000A657B">
              <w:rPr>
                <w:b/>
                <w:lang w:val="ka-GE"/>
              </w:rPr>
              <w:t xml:space="preserve">ძირითადი გზავნილი: </w:t>
            </w:r>
            <w:r w:rsidRPr="000A657B">
              <w:rPr>
                <w:lang w:val="ka-GE"/>
              </w:rPr>
              <w:t>სახელმწიფო ეხმარება ადამიანებს გააქტიურდნენ შრომის ბაზარზე, აითვისონ ახალი პროფესია ან გადამზადდნენ თავისივე პროფესიით, აფინანსებს 3-4 თვიან სასწავლო კურსს პროფსასწავლებლებში.</w:t>
            </w:r>
          </w:p>
          <w:p w:rsidR="0086131F" w:rsidRPr="000A657B" w:rsidRDefault="0086131F" w:rsidP="007D189C">
            <w:pPr>
              <w:pStyle w:val="BodyText"/>
              <w:tabs>
                <w:tab w:val="left" w:pos="426"/>
              </w:tabs>
              <w:ind w:left="175"/>
              <w:rPr>
                <w:b/>
                <w:lang w:val="ka-GE"/>
              </w:rPr>
            </w:pPr>
            <w:r w:rsidRPr="000A657B">
              <w:rPr>
                <w:b/>
                <w:lang w:val="ka-GE"/>
              </w:rPr>
              <w:t xml:space="preserve">გაშუქება: </w:t>
            </w:r>
            <w:r w:rsidRPr="000A657B">
              <w:rPr>
                <w:lang w:val="ka-GE"/>
              </w:rPr>
              <w:t>ყველა მედია-საშუალება</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0A657B" w:rsidRDefault="006761C4" w:rsidP="007D189C">
            <w:pPr>
              <w:pStyle w:val="BodyText"/>
              <w:tabs>
                <w:tab w:val="left" w:pos="426"/>
              </w:tabs>
              <w:rPr>
                <w:rFonts w:eastAsia="Times New Roman"/>
                <w:b/>
                <w:bCs/>
              </w:rPr>
            </w:pPr>
            <w:r>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86131F" w:rsidRPr="000A657B" w:rsidRDefault="0086131F" w:rsidP="005F065C">
            <w:pPr>
              <w:pStyle w:val="BodyText"/>
              <w:tabs>
                <w:tab w:val="left" w:pos="426"/>
              </w:tabs>
              <w:ind w:left="175"/>
              <w:rPr>
                <w:b/>
                <w:lang w:val="ka-GE"/>
              </w:rPr>
            </w:pPr>
            <w:r w:rsidRPr="000A657B">
              <w:rPr>
                <w:b/>
                <w:lang w:val="ka-GE"/>
              </w:rPr>
              <w:t>ევროინტეგრაცია</w:t>
            </w:r>
          </w:p>
          <w:p w:rsidR="0086131F" w:rsidRPr="000A657B" w:rsidRDefault="0086131F" w:rsidP="005F065C">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16</w:t>
            </w:r>
            <w:r w:rsidRPr="000A657B">
              <w:t>:</w:t>
            </w:r>
            <w:r w:rsidRPr="000A657B">
              <w:rPr>
                <w:lang w:val="ka-GE"/>
              </w:rPr>
              <w:t>00</w:t>
            </w:r>
          </w:p>
          <w:p w:rsidR="0086131F" w:rsidRPr="000A657B" w:rsidRDefault="0086131F" w:rsidP="005F065C">
            <w:pPr>
              <w:pStyle w:val="BodyText"/>
              <w:tabs>
                <w:tab w:val="left" w:pos="426"/>
              </w:tabs>
              <w:ind w:left="175"/>
              <w:rPr>
                <w:lang w:val="ka-GE"/>
              </w:rPr>
            </w:pPr>
            <w:r w:rsidRPr="000A657B">
              <w:rPr>
                <w:b/>
                <w:lang w:val="ka-GE"/>
              </w:rPr>
              <w:t xml:space="preserve">თემა: </w:t>
            </w:r>
            <w:r w:rsidRPr="000A657B">
              <w:rPr>
                <w:lang w:val="ka-GE"/>
              </w:rPr>
              <w:t>შეხვედრა ბათუმის ადგილობრივ მოსახლეობასთან</w:t>
            </w:r>
          </w:p>
          <w:p w:rsidR="0086131F" w:rsidRPr="000A657B" w:rsidRDefault="0086131F" w:rsidP="005F065C">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ევროინტეგრაციის პრიორიტეტები</w:t>
            </w:r>
          </w:p>
          <w:p w:rsidR="0086131F" w:rsidRPr="000A657B" w:rsidRDefault="0086131F" w:rsidP="005F065C">
            <w:pPr>
              <w:pStyle w:val="BodyText"/>
              <w:tabs>
                <w:tab w:val="left" w:pos="426"/>
              </w:tabs>
              <w:ind w:left="175"/>
              <w:rPr>
                <w:lang w:val="ka-GE"/>
              </w:rPr>
            </w:pPr>
            <w:r w:rsidRPr="000A657B">
              <w:rPr>
                <w:b/>
                <w:lang w:val="ka-GE"/>
              </w:rPr>
              <w:t xml:space="preserve">გაშუქება: </w:t>
            </w:r>
            <w:r w:rsidRPr="000A657B">
              <w:rPr>
                <w:lang w:val="ka-GE"/>
              </w:rPr>
              <w:t>გათვალისწინებულია</w:t>
            </w:r>
          </w:p>
          <w:p w:rsidR="0086131F" w:rsidRPr="000A657B" w:rsidRDefault="0086131F" w:rsidP="007D189C">
            <w:pPr>
              <w:pStyle w:val="BodyText"/>
              <w:tabs>
                <w:tab w:val="left" w:pos="426"/>
              </w:tabs>
              <w:ind w:left="175"/>
              <w:rPr>
                <w:b/>
                <w:lang w:val="ka-GE"/>
              </w:rPr>
            </w:pPr>
            <w:r w:rsidRPr="000A657B">
              <w:rPr>
                <w:b/>
                <w:lang w:val="ka-GE"/>
              </w:rPr>
              <w:t xml:space="preserve">ვიზუალური მასალა: </w:t>
            </w:r>
            <w:r w:rsidRPr="000A657B">
              <w:rPr>
                <w:lang w:val="ka-GE"/>
              </w:rPr>
              <w:t>გათვალისწინებულია</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6761C4" w:rsidRDefault="006761C4" w:rsidP="007D189C">
            <w:pPr>
              <w:pStyle w:val="BodyText"/>
              <w:tabs>
                <w:tab w:val="left" w:pos="426"/>
              </w:tabs>
              <w:rPr>
                <w:rFonts w:eastAsia="Times New Roman"/>
                <w:b/>
                <w:bCs/>
                <w:lang w:val="ka-GE"/>
              </w:rPr>
            </w:pPr>
            <w:r>
              <w:rPr>
                <w:rFonts w:eastAsia="Times New Roman"/>
                <w:b/>
                <w:bCs/>
                <w:lang w:val="ka-GE"/>
              </w:rPr>
              <w:t>10</w:t>
            </w:r>
          </w:p>
        </w:tc>
        <w:tc>
          <w:tcPr>
            <w:tcW w:w="14034" w:type="dxa"/>
            <w:tcBorders>
              <w:top w:val="nil"/>
              <w:left w:val="nil"/>
              <w:bottom w:val="single" w:sz="4" w:space="0" w:color="auto"/>
              <w:right w:val="single" w:sz="4" w:space="0" w:color="auto"/>
            </w:tcBorders>
            <w:shd w:val="clear" w:color="auto" w:fill="auto"/>
          </w:tcPr>
          <w:p w:rsidR="0086131F" w:rsidRPr="0086131F" w:rsidRDefault="0086131F" w:rsidP="0086131F">
            <w:pPr>
              <w:pStyle w:val="BodyText"/>
              <w:tabs>
                <w:tab w:val="left" w:pos="426"/>
              </w:tabs>
              <w:ind w:left="175"/>
              <w:rPr>
                <w:b/>
                <w:highlight w:val="yellow"/>
                <w:lang w:val="ka-GE"/>
              </w:rPr>
            </w:pPr>
            <w:r w:rsidRPr="0086131F">
              <w:rPr>
                <w:b/>
                <w:highlight w:val="yellow"/>
                <w:lang w:val="ka-GE"/>
              </w:rPr>
              <w:t>იუსტიციის სამინისტრო</w:t>
            </w:r>
          </w:p>
          <w:p w:rsidR="0086131F" w:rsidRPr="0086131F" w:rsidRDefault="0086131F" w:rsidP="0086131F">
            <w:pPr>
              <w:pStyle w:val="BodyText"/>
              <w:tabs>
                <w:tab w:val="left" w:pos="426"/>
              </w:tabs>
              <w:ind w:left="175"/>
              <w:rPr>
                <w:rFonts w:eastAsia="Merriweather" w:cs="Merriweather"/>
                <w:highlight w:val="yellow"/>
                <w:lang w:val="ka-GE"/>
              </w:rPr>
            </w:pPr>
            <w:r w:rsidRPr="0086131F">
              <w:rPr>
                <w:b/>
                <w:highlight w:val="yellow"/>
                <w:lang w:val="ka-GE"/>
              </w:rPr>
              <w:t xml:space="preserve">დრო: </w:t>
            </w:r>
            <w:r w:rsidRPr="0086131F">
              <w:rPr>
                <w:highlight w:val="yellow"/>
                <w:lang w:val="ka-GE"/>
              </w:rPr>
              <w:t>16</w:t>
            </w:r>
            <w:r w:rsidRPr="0086131F">
              <w:rPr>
                <w:highlight w:val="yellow"/>
              </w:rPr>
              <w:t>:</w:t>
            </w:r>
            <w:r w:rsidRPr="0086131F">
              <w:rPr>
                <w:highlight w:val="yellow"/>
                <w:lang w:val="ka-GE"/>
              </w:rPr>
              <w:t>00</w:t>
            </w:r>
          </w:p>
          <w:p w:rsidR="0086131F" w:rsidRPr="0086131F" w:rsidRDefault="0086131F" w:rsidP="0086131F">
            <w:pPr>
              <w:pStyle w:val="BodyText"/>
              <w:tabs>
                <w:tab w:val="left" w:pos="426"/>
              </w:tabs>
              <w:ind w:left="175"/>
              <w:rPr>
                <w:highlight w:val="yellow"/>
                <w:lang w:val="ka-GE"/>
              </w:rPr>
            </w:pPr>
            <w:r w:rsidRPr="0086131F">
              <w:rPr>
                <w:b/>
                <w:highlight w:val="yellow"/>
                <w:lang w:val="ka-GE"/>
              </w:rPr>
              <w:t xml:space="preserve">თემა: </w:t>
            </w:r>
            <w:r w:rsidRPr="0086131F">
              <w:rPr>
                <w:highlight w:val="yellow"/>
                <w:lang w:val="ka-GE"/>
              </w:rPr>
              <w:t>ტრენინგები ტექნოპარკში დანაშაულის პრევენციის ცენტრის ბენეფიციარებისთვის</w:t>
            </w:r>
          </w:p>
          <w:p w:rsidR="0086131F" w:rsidRPr="0086131F" w:rsidRDefault="0086131F" w:rsidP="0086131F">
            <w:pPr>
              <w:pStyle w:val="BodyText"/>
              <w:tabs>
                <w:tab w:val="left" w:pos="426"/>
              </w:tabs>
              <w:ind w:left="175"/>
              <w:rPr>
                <w:highlight w:val="yellow"/>
                <w:lang w:val="ka-GE"/>
              </w:rPr>
            </w:pPr>
            <w:r w:rsidRPr="0086131F">
              <w:rPr>
                <w:b/>
                <w:highlight w:val="yellow"/>
              </w:rPr>
              <w:t>მნიშვნელობა:</w:t>
            </w:r>
            <w:r w:rsidRPr="0086131F">
              <w:rPr>
                <w:highlight w:val="yellow"/>
              </w:rPr>
              <w:t xml:space="preserve"> </w:t>
            </w:r>
            <w:r w:rsidRPr="0086131F">
              <w:rPr>
                <w:highlight w:val="yellow"/>
                <w:lang w:val="ka-GE"/>
              </w:rPr>
              <w:t xml:space="preserve">იუსტიციის სამინისტროს სსიპ „დანაშაულის პრევენციის ცენტრი“, ეკონომიკისა და მდგრადი განვითარების </w:t>
            </w:r>
            <w:r w:rsidRPr="0086131F">
              <w:rPr>
                <w:highlight w:val="yellow"/>
                <w:lang w:val="ka-GE"/>
              </w:rPr>
              <w:lastRenderedPageBreak/>
              <w:t>სამინისტროს სსიპ "საქართველოს ინოვაციების და ტექნოლოგიების სააგენტოსთან" ერთად იწყებს პროექტს - „ტრენინგები ტექნოპარკში“.  პროექტში დანაშაულის პრევენციის ცენტრის 50 ბენეფიციარი ჩაერთო. მისი მიზანია ახალგაზრდების თანამედროვე და ინოვაციური ტექნოლოგიებით დაინტერესება, ახალი შესაძლებლობების ჩვენება და ინიციატივების წახალისება. პროექტის მონაწილეებმა უკვე შეარჩიეს ინფორმაციული ტექნოლოგიების 9 სხვადასხვა მიმართულებიდან სასურველი პროგრამირება, დაკომპლექტებულია ჯგუფებიც. პირველ ეტაპზე სწავლა 3 მიმართულებით დაიწყება. 14-25 წლის ახალგაზრდები მიღებულ ცოდნას ტექნოპარკის ბაზაზე პრაქტიკაში გამოიყენებენ. სსიპ „დანაშაულის პრევენციის ცენტრი“ სამიზნე ჯგუფებს სხვადასხვა საგანმანათლებლო/შემეცნებით პროექტებს სისტემატურად სთავაზობს. პრევენციული პროექტების ერთ-ერთი მთავარი მიზანი ბენეფიციარებში ინიციატივების გამოვლენა და მათი განვითარების ხელშეწყობაა.</w:t>
            </w:r>
          </w:p>
          <w:p w:rsidR="0086131F" w:rsidRPr="000A657B" w:rsidRDefault="0086131F" w:rsidP="0086131F">
            <w:pPr>
              <w:pStyle w:val="BodyText"/>
              <w:tabs>
                <w:tab w:val="left" w:pos="426"/>
              </w:tabs>
              <w:ind w:left="175"/>
              <w:rPr>
                <w:b/>
                <w:lang w:val="ka-GE"/>
              </w:rPr>
            </w:pPr>
            <w:r w:rsidRPr="0086131F">
              <w:rPr>
                <w:b/>
                <w:highlight w:val="yellow"/>
              </w:rPr>
              <w:t xml:space="preserve">გაშუქება: </w:t>
            </w:r>
            <w:r w:rsidRPr="0086131F">
              <w:rPr>
                <w:highlight w:val="yellow"/>
                <w:lang w:val="ka-GE"/>
              </w:rPr>
              <w:t>ინფორმაცია მომზადდება საინფორმაციო სააგენტოებისთვის და ფოტომასალა განთავსდება სოცმედიაში.</w:t>
            </w:r>
          </w:p>
        </w:tc>
      </w:tr>
      <w:tr w:rsidR="0086131F" w:rsidRPr="000A657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131F" w:rsidRPr="006761C4" w:rsidRDefault="006761C4" w:rsidP="007D189C">
            <w:pPr>
              <w:pStyle w:val="BodyText"/>
              <w:tabs>
                <w:tab w:val="left" w:pos="426"/>
              </w:tabs>
              <w:rPr>
                <w:rFonts w:eastAsia="Times New Roman"/>
                <w:b/>
                <w:bCs/>
                <w:lang w:val="ka-GE"/>
              </w:rPr>
            </w:pPr>
            <w:r>
              <w:rPr>
                <w:rFonts w:eastAsia="Times New Roman"/>
                <w:b/>
                <w:bCs/>
                <w:lang w:val="ka-GE"/>
              </w:rPr>
              <w:t>11</w:t>
            </w:r>
          </w:p>
        </w:tc>
        <w:tc>
          <w:tcPr>
            <w:tcW w:w="14034" w:type="dxa"/>
            <w:tcBorders>
              <w:top w:val="nil"/>
              <w:left w:val="nil"/>
              <w:bottom w:val="single" w:sz="4" w:space="0" w:color="auto"/>
              <w:right w:val="single" w:sz="4" w:space="0" w:color="auto"/>
            </w:tcBorders>
            <w:shd w:val="clear" w:color="auto" w:fill="auto"/>
          </w:tcPr>
          <w:p w:rsidR="0086131F" w:rsidRPr="000A657B" w:rsidRDefault="0086131F" w:rsidP="007D189C">
            <w:pPr>
              <w:pStyle w:val="BodyText"/>
              <w:tabs>
                <w:tab w:val="left" w:pos="426"/>
              </w:tabs>
              <w:ind w:left="175"/>
              <w:rPr>
                <w:b/>
                <w:lang w:val="ka-GE"/>
              </w:rPr>
            </w:pPr>
            <w:r w:rsidRPr="000A657B">
              <w:rPr>
                <w:b/>
                <w:lang w:val="ka-GE"/>
              </w:rPr>
              <w:t>განათლების სამინისტრო</w:t>
            </w:r>
          </w:p>
          <w:p w:rsidR="0086131F" w:rsidRPr="000A657B" w:rsidRDefault="0086131F" w:rsidP="007D189C">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დასაზუსტებელია</w:t>
            </w:r>
          </w:p>
          <w:p w:rsidR="0086131F" w:rsidRPr="000A657B" w:rsidRDefault="0086131F" w:rsidP="007D189C">
            <w:pPr>
              <w:pStyle w:val="BodyText"/>
              <w:tabs>
                <w:tab w:val="left" w:pos="426"/>
              </w:tabs>
              <w:ind w:left="175"/>
              <w:rPr>
                <w:rFonts w:eastAsia="Times New Roman" w:cs="Times New Roman"/>
              </w:rPr>
            </w:pPr>
            <w:r w:rsidRPr="000A657B">
              <w:rPr>
                <w:b/>
                <w:lang w:val="ka-GE"/>
              </w:rPr>
              <w:t xml:space="preserve">თემა: </w:t>
            </w:r>
            <w:r w:rsidRPr="000A657B">
              <w:rPr>
                <w:color w:val="C00000"/>
              </w:rPr>
              <w:t xml:space="preserve">365 </w:t>
            </w:r>
            <w:r w:rsidRPr="000A657B">
              <w:rPr>
                <w:color w:val="C00000"/>
                <w:lang w:val="ka-GE"/>
              </w:rPr>
              <w:t xml:space="preserve">გამარჯვება </w:t>
            </w:r>
            <w:r w:rsidRPr="000A657B">
              <w:rPr>
                <w:lang w:val="ka-GE"/>
              </w:rPr>
              <w:t xml:space="preserve">- </w:t>
            </w:r>
            <w:r w:rsidRPr="000A657B">
              <w:t>მცხეთის მუნიციპალიტეტის სოფელ წინამძღვრიანთკარში, რეგიონში ერთადერთი პროფესიული სასწავლებლის სრული რეაბილიტაცია</w:t>
            </w:r>
            <w:r w:rsidRPr="000A657B">
              <w:rPr>
                <w:lang w:val="ka-GE"/>
              </w:rPr>
              <w:t xml:space="preserve"> განხორციელდა</w:t>
            </w:r>
            <w:r w:rsidRPr="000A657B">
              <w:t>.</w:t>
            </w:r>
            <w:r w:rsidRPr="000A657B">
              <w:rPr>
                <w:rFonts w:eastAsia="Times New Roman" w:cs="Times New Roman"/>
                <w:lang w:val="ka-GE"/>
              </w:rPr>
              <w:t xml:space="preserve"> </w:t>
            </w:r>
            <w:r w:rsidRPr="000A657B">
              <w:rPr>
                <w:rFonts w:eastAsia="Times New Roman"/>
              </w:rPr>
              <w:t>კოლეჯში</w:t>
            </w:r>
            <w:r w:rsidRPr="000A657B">
              <w:rPr>
                <w:rFonts w:eastAsia="Times New Roman" w:cs="Times New Roman"/>
              </w:rPr>
              <w:t xml:space="preserve"> </w:t>
            </w:r>
            <w:r w:rsidRPr="000A657B">
              <w:rPr>
                <w:rFonts w:eastAsia="Times New Roman"/>
              </w:rPr>
              <w:t>განახლდა</w:t>
            </w:r>
            <w:r w:rsidRPr="000A657B">
              <w:rPr>
                <w:rFonts w:eastAsia="Times New Roman" w:cs="Times New Roman"/>
              </w:rPr>
              <w:t xml:space="preserve"> </w:t>
            </w:r>
            <w:r w:rsidRPr="000A657B">
              <w:rPr>
                <w:rFonts w:eastAsia="Times New Roman"/>
              </w:rPr>
              <w:t>სასწავლო</w:t>
            </w:r>
            <w:r w:rsidRPr="000A657B">
              <w:rPr>
                <w:rFonts w:eastAsia="Times New Roman" w:cs="Times New Roman"/>
              </w:rPr>
              <w:t xml:space="preserve"> </w:t>
            </w:r>
            <w:r w:rsidRPr="000A657B">
              <w:rPr>
                <w:rFonts w:eastAsia="Times New Roman"/>
              </w:rPr>
              <w:t>და</w:t>
            </w:r>
            <w:r w:rsidRPr="000A657B">
              <w:rPr>
                <w:rFonts w:eastAsia="Times New Roman" w:cs="Times New Roman"/>
              </w:rPr>
              <w:t xml:space="preserve"> </w:t>
            </w:r>
            <w:r w:rsidRPr="000A657B">
              <w:rPr>
                <w:rFonts w:eastAsia="Times New Roman"/>
              </w:rPr>
              <w:t>საოფისე</w:t>
            </w:r>
            <w:r w:rsidRPr="000A657B">
              <w:rPr>
                <w:rFonts w:eastAsia="Times New Roman" w:cs="Times New Roman"/>
              </w:rPr>
              <w:t xml:space="preserve"> </w:t>
            </w:r>
            <w:r w:rsidRPr="000A657B">
              <w:rPr>
                <w:rFonts w:eastAsia="Times New Roman"/>
              </w:rPr>
              <w:t>ინვენტარი</w:t>
            </w:r>
            <w:r w:rsidRPr="000A657B">
              <w:rPr>
                <w:rFonts w:eastAsia="Times New Roman" w:cs="Times New Roman"/>
              </w:rPr>
              <w:t xml:space="preserve">, </w:t>
            </w:r>
            <w:r w:rsidRPr="000A657B">
              <w:rPr>
                <w:rFonts w:eastAsia="Times New Roman"/>
              </w:rPr>
              <w:t>აღიჭურვა</w:t>
            </w:r>
            <w:r w:rsidRPr="000A657B">
              <w:rPr>
                <w:rFonts w:eastAsia="Times New Roman" w:cs="Times New Roman"/>
              </w:rPr>
              <w:t xml:space="preserve"> </w:t>
            </w:r>
            <w:r w:rsidRPr="000A657B">
              <w:rPr>
                <w:rFonts w:eastAsia="Times New Roman"/>
              </w:rPr>
              <w:t>თანამედროვე</w:t>
            </w:r>
            <w:r w:rsidRPr="000A657B">
              <w:rPr>
                <w:rFonts w:eastAsia="Times New Roman" w:cs="Times New Roman"/>
              </w:rPr>
              <w:t xml:space="preserve"> </w:t>
            </w:r>
            <w:r w:rsidRPr="000A657B">
              <w:rPr>
                <w:rFonts w:eastAsia="Times New Roman"/>
              </w:rPr>
              <w:t>კომპიუტერული</w:t>
            </w:r>
            <w:r w:rsidRPr="000A657B">
              <w:rPr>
                <w:rFonts w:eastAsia="Times New Roman" w:cs="Times New Roman"/>
              </w:rPr>
              <w:t xml:space="preserve"> </w:t>
            </w:r>
            <w:r w:rsidRPr="000A657B">
              <w:rPr>
                <w:rFonts w:eastAsia="Times New Roman"/>
              </w:rPr>
              <w:t>ტექნიკით</w:t>
            </w:r>
            <w:r w:rsidRPr="000A657B">
              <w:rPr>
                <w:rFonts w:eastAsia="Times New Roman" w:cs="Times New Roman"/>
              </w:rPr>
              <w:t xml:space="preserve">, </w:t>
            </w:r>
            <w:r w:rsidRPr="000A657B">
              <w:rPr>
                <w:rFonts w:eastAsia="Times New Roman"/>
              </w:rPr>
              <w:t>სასწავლებელი</w:t>
            </w:r>
            <w:r w:rsidRPr="000A657B">
              <w:rPr>
                <w:rFonts w:eastAsia="Times New Roman" w:cs="Times New Roman"/>
              </w:rPr>
              <w:t xml:space="preserve"> </w:t>
            </w:r>
            <w:r w:rsidRPr="000A657B">
              <w:rPr>
                <w:rFonts w:eastAsia="Times New Roman"/>
              </w:rPr>
              <w:t>უზრუნველოფილია</w:t>
            </w:r>
            <w:r w:rsidRPr="000A657B">
              <w:rPr>
                <w:rFonts w:eastAsia="Times New Roman" w:cs="Times New Roman"/>
              </w:rPr>
              <w:t xml:space="preserve"> </w:t>
            </w:r>
            <w:r w:rsidRPr="000A657B">
              <w:rPr>
                <w:rFonts w:eastAsia="Times New Roman"/>
              </w:rPr>
              <w:t>თანამედროვე</w:t>
            </w:r>
            <w:r w:rsidRPr="000A657B">
              <w:rPr>
                <w:rFonts w:eastAsia="Times New Roman" w:cs="Times New Roman"/>
              </w:rPr>
              <w:t xml:space="preserve"> </w:t>
            </w:r>
            <w:r w:rsidRPr="000A657B">
              <w:rPr>
                <w:rFonts w:eastAsia="Times New Roman"/>
              </w:rPr>
              <w:t>გათბობისა</w:t>
            </w:r>
            <w:r w:rsidRPr="000A657B">
              <w:rPr>
                <w:rFonts w:eastAsia="Times New Roman" w:cs="Times New Roman"/>
              </w:rPr>
              <w:t xml:space="preserve"> </w:t>
            </w:r>
            <w:r w:rsidRPr="000A657B">
              <w:rPr>
                <w:rFonts w:eastAsia="Times New Roman"/>
              </w:rPr>
              <w:t>და</w:t>
            </w:r>
            <w:r w:rsidRPr="000A657B">
              <w:rPr>
                <w:rFonts w:eastAsia="Times New Roman" w:cs="Times New Roman"/>
              </w:rPr>
              <w:t xml:space="preserve"> </w:t>
            </w:r>
            <w:r w:rsidRPr="000A657B">
              <w:rPr>
                <w:rFonts w:eastAsia="Times New Roman"/>
              </w:rPr>
              <w:t>კონდიცირების</w:t>
            </w:r>
            <w:r w:rsidRPr="000A657B">
              <w:rPr>
                <w:rFonts w:eastAsia="Times New Roman" w:cs="Times New Roman"/>
              </w:rPr>
              <w:t xml:space="preserve"> </w:t>
            </w:r>
            <w:r w:rsidRPr="000A657B">
              <w:rPr>
                <w:rFonts w:eastAsia="Times New Roman"/>
              </w:rPr>
              <w:t>სისტემით</w:t>
            </w:r>
            <w:r w:rsidRPr="000A657B">
              <w:rPr>
                <w:rFonts w:eastAsia="Times New Roman" w:cs="Times New Roman"/>
              </w:rPr>
              <w:t>.</w:t>
            </w:r>
          </w:p>
          <w:p w:rsidR="0086131F" w:rsidRPr="000A657B" w:rsidRDefault="0086131F" w:rsidP="007D189C">
            <w:pPr>
              <w:pStyle w:val="BodyText"/>
              <w:tabs>
                <w:tab w:val="left" w:pos="426"/>
              </w:tabs>
              <w:ind w:left="175"/>
              <w:rPr>
                <w:b/>
                <w:lang w:val="ka-GE"/>
              </w:rPr>
            </w:pPr>
            <w:r w:rsidRPr="000A657B">
              <w:rPr>
                <w:rFonts w:eastAsia="Calibri" w:cs="Times New Roman"/>
                <w:b/>
                <w:lang w:val="ka-GE"/>
              </w:rPr>
              <w:t xml:space="preserve">ფეისბუქზე განთავსების კამპანია: </w:t>
            </w:r>
            <w:r w:rsidRPr="000A657B">
              <w:rPr>
                <w:rFonts w:eastAsia="Calibri" w:cs="Times New Roman"/>
                <w:lang w:val="ka-GE"/>
              </w:rPr>
              <w:t xml:space="preserve"> განთავსდება ინფორმაცია და დაიდება ფოტო.</w:t>
            </w:r>
          </w:p>
        </w:tc>
      </w:tr>
    </w:tbl>
    <w:p w:rsidR="008D4C6C" w:rsidRPr="000A657B" w:rsidRDefault="008D4C6C" w:rsidP="00AF4EBF">
      <w:pPr>
        <w:rPr>
          <w:rFonts w:ascii="Sylfaen" w:eastAsiaTheme="minorEastAsia" w:hAnsi="Sylfaen" w:cs="Sylfaen"/>
          <w:sz w:val="24"/>
          <w:szCs w:val="24"/>
          <w:lang w:val="ka-GE"/>
        </w:rPr>
      </w:pPr>
    </w:p>
    <w:p w:rsidR="00834AB2" w:rsidRPr="000A657B" w:rsidRDefault="008D4C6C" w:rsidP="00AF4EBF">
      <w:pPr>
        <w:rPr>
          <w:rFonts w:ascii="Sylfaen" w:eastAsiaTheme="minorEastAsia" w:hAnsi="Sylfaen" w:cs="Sylfaen"/>
          <w:sz w:val="24"/>
          <w:szCs w:val="24"/>
          <w:lang w:val="ka-GE"/>
        </w:rPr>
      </w:pPr>
      <w:r w:rsidRPr="000A657B">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0A657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0A657B"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0A657B" w:rsidRDefault="00AB18A6" w:rsidP="00EF4F48">
            <w:pPr>
              <w:pStyle w:val="BodyText"/>
              <w:tabs>
                <w:tab w:val="left" w:pos="426"/>
              </w:tabs>
              <w:ind w:left="151"/>
              <w:rPr>
                <w:rFonts w:eastAsia="Times New Roman"/>
                <w:b/>
                <w:bCs/>
                <w:lang w:val="ka-GE"/>
              </w:rPr>
            </w:pPr>
            <w:r w:rsidRPr="000A657B">
              <w:rPr>
                <w:rFonts w:eastAsia="Times New Roman"/>
                <w:b/>
                <w:bCs/>
              </w:rPr>
              <w:t>31</w:t>
            </w:r>
            <w:r w:rsidR="00BB79D1" w:rsidRPr="000A657B">
              <w:rPr>
                <w:rFonts w:eastAsia="Times New Roman"/>
                <w:b/>
                <w:bCs/>
              </w:rPr>
              <w:t xml:space="preserve"> მაისი</w:t>
            </w:r>
            <w:r w:rsidR="00AE40F1" w:rsidRPr="000A657B">
              <w:rPr>
                <w:rFonts w:eastAsia="Times New Roman"/>
                <w:b/>
                <w:bCs/>
              </w:rPr>
              <w:br/>
            </w:r>
            <w:r w:rsidR="005019B8" w:rsidRPr="000A657B">
              <w:rPr>
                <w:rFonts w:eastAsia="Times New Roman"/>
                <w:b/>
                <w:bCs/>
                <w:lang w:val="ka-GE"/>
              </w:rPr>
              <w:t>ოთხშაბათი</w:t>
            </w:r>
          </w:p>
        </w:tc>
      </w:tr>
      <w:tr w:rsidR="00BE331D" w:rsidRPr="000A657B"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671F36">
            <w:pPr>
              <w:pStyle w:val="BodyText"/>
              <w:tabs>
                <w:tab w:val="left" w:pos="426"/>
              </w:tabs>
              <w:rPr>
                <w:rFonts w:eastAsia="Times New Roman"/>
                <w:b/>
                <w:bCs/>
                <w:lang w:val="ka-GE"/>
              </w:rPr>
            </w:pPr>
            <w:r w:rsidRPr="000A657B">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7C1AA4" w:rsidRPr="000A657B" w:rsidRDefault="00A55A8F" w:rsidP="00BB79D1">
            <w:pPr>
              <w:pStyle w:val="BodyText"/>
              <w:tabs>
                <w:tab w:val="left" w:pos="426"/>
              </w:tabs>
              <w:ind w:left="151"/>
            </w:pPr>
            <w:r w:rsidRPr="000A657B">
              <w:t>10:00 – 14:00 - პოლიციის დღე</w:t>
            </w:r>
          </w:p>
          <w:p w:rsidR="00A55A8F" w:rsidRPr="000A657B" w:rsidRDefault="00A55A8F" w:rsidP="00BB79D1">
            <w:pPr>
              <w:pStyle w:val="BodyText"/>
              <w:tabs>
                <w:tab w:val="left" w:pos="426"/>
              </w:tabs>
              <w:ind w:left="151"/>
              <w:rPr>
                <w:b/>
                <w:lang w:val="ka-GE"/>
              </w:rPr>
            </w:pPr>
            <w:r w:rsidRPr="000A657B">
              <w:t>14:00 – 15:00 - საბერძნეთის შსს მინისტრი</w:t>
            </w:r>
          </w:p>
        </w:tc>
      </w:tr>
      <w:tr w:rsidR="00BE331D"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0A657B" w:rsidRDefault="00BE331D" w:rsidP="00BB79D1">
            <w:pPr>
              <w:pStyle w:val="BodyText"/>
              <w:tabs>
                <w:tab w:val="left" w:pos="426"/>
              </w:tabs>
              <w:ind w:left="151"/>
              <w:rPr>
                <w:b/>
                <w:lang w:val="ka-GE"/>
              </w:rPr>
            </w:pPr>
            <w:r w:rsidRPr="000A657B">
              <w:rPr>
                <w:b/>
                <w:lang w:val="ka-GE"/>
              </w:rPr>
              <w:t>გადაცემებში პირდაპირი ეთერები</w:t>
            </w:r>
          </w:p>
          <w:p w:rsidR="00BE331D" w:rsidRPr="000A657B" w:rsidRDefault="00BE331D" w:rsidP="006C42E9">
            <w:pPr>
              <w:pStyle w:val="BodyText"/>
              <w:tabs>
                <w:tab w:val="left" w:pos="426"/>
              </w:tabs>
              <w:ind w:left="175"/>
              <w:rPr>
                <w:b/>
                <w:lang w:val="ka-GE"/>
              </w:rPr>
            </w:pPr>
          </w:p>
        </w:tc>
      </w:tr>
      <w:tr w:rsidR="00422819"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22819" w:rsidRPr="000A657B" w:rsidRDefault="006761C4" w:rsidP="00D74F34">
            <w:pPr>
              <w:pStyle w:val="BodyText"/>
              <w:tabs>
                <w:tab w:val="left" w:pos="426"/>
              </w:tabs>
              <w:rPr>
                <w:rFonts w:eastAsia="Times New Roman"/>
                <w:b/>
                <w:bCs/>
                <w:lang w:val="ka-GE"/>
              </w:rPr>
            </w:pPr>
            <w:r>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422819" w:rsidRPr="0086131F" w:rsidRDefault="00422819" w:rsidP="00422819">
            <w:pPr>
              <w:pStyle w:val="BodyText"/>
              <w:tabs>
                <w:tab w:val="left" w:pos="426"/>
              </w:tabs>
              <w:ind w:left="175"/>
              <w:rPr>
                <w:b/>
                <w:highlight w:val="yellow"/>
                <w:lang w:val="ka-GE"/>
              </w:rPr>
            </w:pPr>
            <w:r w:rsidRPr="0086131F">
              <w:rPr>
                <w:b/>
                <w:highlight w:val="yellow"/>
                <w:lang w:val="ka-GE"/>
              </w:rPr>
              <w:t>შსს</w:t>
            </w:r>
          </w:p>
          <w:p w:rsidR="00422819" w:rsidRPr="0086131F" w:rsidRDefault="00422819" w:rsidP="00422819">
            <w:pPr>
              <w:pStyle w:val="BodyText"/>
              <w:tabs>
                <w:tab w:val="left" w:pos="426"/>
              </w:tabs>
              <w:ind w:left="175"/>
              <w:rPr>
                <w:rFonts w:eastAsia="Merriweather" w:cs="Merriweather"/>
                <w:highlight w:val="yellow"/>
                <w:lang w:val="ka-GE"/>
              </w:rPr>
            </w:pPr>
            <w:r w:rsidRPr="0086131F">
              <w:rPr>
                <w:b/>
                <w:highlight w:val="yellow"/>
                <w:lang w:val="ka-GE"/>
              </w:rPr>
              <w:t xml:space="preserve">დრო: </w:t>
            </w:r>
            <w:r w:rsidRPr="0086131F">
              <w:rPr>
                <w:highlight w:val="yellow"/>
                <w:lang w:val="ka-GE"/>
              </w:rPr>
              <w:t>10</w:t>
            </w:r>
            <w:r w:rsidRPr="0086131F">
              <w:rPr>
                <w:highlight w:val="yellow"/>
              </w:rPr>
              <w:t>:</w:t>
            </w:r>
            <w:r w:rsidRPr="0086131F">
              <w:rPr>
                <w:highlight w:val="yellow"/>
                <w:lang w:val="ka-GE"/>
              </w:rPr>
              <w:t>00</w:t>
            </w:r>
          </w:p>
          <w:p w:rsidR="00422819" w:rsidRPr="0086131F" w:rsidRDefault="00422819" w:rsidP="00422819">
            <w:pPr>
              <w:pStyle w:val="BodyText"/>
              <w:tabs>
                <w:tab w:val="left" w:pos="426"/>
              </w:tabs>
              <w:ind w:left="175"/>
              <w:rPr>
                <w:highlight w:val="yellow"/>
                <w:lang w:val="ka-GE"/>
              </w:rPr>
            </w:pPr>
            <w:r w:rsidRPr="0086131F">
              <w:rPr>
                <w:b/>
                <w:highlight w:val="yellow"/>
                <w:lang w:val="ka-GE"/>
              </w:rPr>
              <w:t xml:space="preserve">თემა: </w:t>
            </w:r>
            <w:r w:rsidRPr="0086131F">
              <w:rPr>
                <w:highlight w:val="yellow"/>
                <w:lang w:val="ka-GE"/>
              </w:rPr>
              <w:t xml:space="preserve">მინისტრის შეხვედრა </w:t>
            </w:r>
            <w:r w:rsidRPr="0086131F">
              <w:rPr>
                <w:sz w:val="22"/>
                <w:szCs w:val="22"/>
                <w:highlight w:val="yellow"/>
                <w:lang w:val="ka-GE"/>
              </w:rPr>
              <w:t>ლიტვის რესპუბლიკის შინაგან საქმეთა მინისტრთან და „ევროპული მისწრაფებების სფეროში თანამშრომლობის შესახებ“ ერთობლივი განცხადების ხელმოწერა.</w:t>
            </w:r>
          </w:p>
          <w:p w:rsidR="00422819" w:rsidRPr="0086131F" w:rsidRDefault="00422819" w:rsidP="00422819">
            <w:pPr>
              <w:pStyle w:val="BodyText"/>
              <w:tabs>
                <w:tab w:val="left" w:pos="426"/>
              </w:tabs>
              <w:ind w:left="175"/>
              <w:rPr>
                <w:sz w:val="22"/>
                <w:szCs w:val="22"/>
                <w:highlight w:val="yellow"/>
                <w:lang w:val="ka-GE"/>
              </w:rPr>
            </w:pPr>
            <w:r w:rsidRPr="0086131F">
              <w:rPr>
                <w:b/>
                <w:sz w:val="22"/>
                <w:szCs w:val="22"/>
                <w:highlight w:val="yellow"/>
                <w:lang w:val="ka-GE"/>
              </w:rPr>
              <w:t xml:space="preserve">ძირითადი გზავნილები: </w:t>
            </w:r>
            <w:r w:rsidRPr="0086131F">
              <w:rPr>
                <w:sz w:val="22"/>
                <w:szCs w:val="22"/>
                <w:highlight w:val="yellow"/>
                <w:lang w:val="ka-GE"/>
              </w:rPr>
              <w:t>მაღალი დონის ორმხრივი ვიზიტების პოზიტიური ტენდენციის შენარჩუნების მნიშვნელობა, რომლის დროსაც სტრატეგიულ დონეზე ხდება თანამშრომლობის მიმართულებების იდენტიფიცირება და სამომავლო გეგმების დასახვა;</w:t>
            </w:r>
          </w:p>
          <w:p w:rsidR="00422819" w:rsidRPr="0086131F" w:rsidRDefault="00422819" w:rsidP="00422819">
            <w:pPr>
              <w:pStyle w:val="BodyText"/>
              <w:tabs>
                <w:tab w:val="left" w:pos="426"/>
              </w:tabs>
              <w:ind w:left="175"/>
              <w:rPr>
                <w:sz w:val="22"/>
                <w:szCs w:val="22"/>
                <w:highlight w:val="yellow"/>
                <w:lang w:val="ka-GE"/>
              </w:rPr>
            </w:pPr>
            <w:r w:rsidRPr="0086131F">
              <w:rPr>
                <w:sz w:val="22"/>
                <w:szCs w:val="22"/>
                <w:highlight w:val="yellow"/>
                <w:lang w:val="ka-GE"/>
              </w:rPr>
              <w:t>ლატვიის რესპუბლიკის შინაგან საქმეთა სამინისტროსთვის და შინაგან საქმეთა მინისტრისთვის მადლობის გადახდა ევროკავშირთან სავიზო რეჟიმის ლიბერალიზაციის პროცესში დაფიქსირებული მხარდაჭერის გამო;</w:t>
            </w:r>
          </w:p>
          <w:p w:rsidR="00422819" w:rsidRPr="0086131F" w:rsidRDefault="00422819" w:rsidP="00422819">
            <w:pPr>
              <w:pStyle w:val="BodyText"/>
              <w:tabs>
                <w:tab w:val="left" w:pos="426"/>
              </w:tabs>
              <w:ind w:left="175"/>
              <w:rPr>
                <w:sz w:val="22"/>
                <w:szCs w:val="22"/>
                <w:highlight w:val="yellow"/>
                <w:lang w:val="ka-GE"/>
              </w:rPr>
            </w:pPr>
            <w:r w:rsidRPr="0086131F">
              <w:rPr>
                <w:sz w:val="22"/>
                <w:szCs w:val="22"/>
                <w:highlight w:val="yellow"/>
                <w:lang w:val="ka-GE"/>
              </w:rPr>
              <w:t>ლატვიის მხარესთან არსებული ეფექტური თანამშრომლობის ხაზგასმა, ყველა სფეროში გაფორმებული ორმხრივი ხელშეკრულებები;</w:t>
            </w:r>
          </w:p>
          <w:p w:rsidR="00422819" w:rsidRPr="0086131F" w:rsidRDefault="00422819" w:rsidP="00422819">
            <w:pPr>
              <w:pStyle w:val="BodyText"/>
              <w:tabs>
                <w:tab w:val="left" w:pos="426"/>
              </w:tabs>
              <w:ind w:left="175"/>
              <w:rPr>
                <w:sz w:val="22"/>
                <w:szCs w:val="22"/>
                <w:highlight w:val="yellow"/>
                <w:lang w:val="ka-GE"/>
              </w:rPr>
            </w:pPr>
            <w:r w:rsidRPr="0086131F">
              <w:rPr>
                <w:sz w:val="22"/>
                <w:szCs w:val="22"/>
                <w:highlight w:val="yellow"/>
                <w:lang w:val="ka-GE"/>
              </w:rPr>
              <w:t>„საქართველოს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ერთობლივი განცხადების ხელმოწერის მნიშვნელობა;</w:t>
            </w:r>
          </w:p>
          <w:p w:rsidR="00422819" w:rsidRPr="0086131F" w:rsidRDefault="00422819" w:rsidP="00422819">
            <w:pPr>
              <w:pStyle w:val="BodyText"/>
              <w:tabs>
                <w:tab w:val="left" w:pos="426"/>
              </w:tabs>
              <w:ind w:left="175"/>
              <w:rPr>
                <w:sz w:val="22"/>
                <w:szCs w:val="22"/>
                <w:highlight w:val="yellow"/>
                <w:lang w:val="ka-GE"/>
              </w:rPr>
            </w:pPr>
            <w:r w:rsidRPr="0086131F">
              <w:rPr>
                <w:sz w:val="22"/>
                <w:szCs w:val="22"/>
                <w:highlight w:val="yellow"/>
                <w:lang w:val="ka-GE"/>
              </w:rPr>
              <w:t>აღმოსავლეთ პარტნიორობის ფარგლებში განახლებული ერთობლივი საპროექტო წინადადებების შესაძლებლობის განხილვა;</w:t>
            </w:r>
          </w:p>
          <w:p w:rsidR="00422819" w:rsidRPr="0086131F" w:rsidRDefault="00422819" w:rsidP="00422819">
            <w:pPr>
              <w:pStyle w:val="BodyText"/>
              <w:tabs>
                <w:tab w:val="left" w:pos="426"/>
              </w:tabs>
              <w:ind w:left="175"/>
              <w:rPr>
                <w:sz w:val="22"/>
                <w:szCs w:val="22"/>
                <w:highlight w:val="yellow"/>
                <w:lang w:val="ka-GE"/>
              </w:rPr>
            </w:pPr>
            <w:r w:rsidRPr="0086131F">
              <w:rPr>
                <w:sz w:val="22"/>
                <w:szCs w:val="22"/>
                <w:highlight w:val="yellow"/>
                <w:lang w:val="ka-GE"/>
              </w:rPr>
              <w:t>თანამშრომლობის განვითარება რეგიონალურ ფორმატებში, საქართველოსა და ევროპოლს შორის გაფორმებული შეთანხმების მნიშვნელობა;</w:t>
            </w:r>
          </w:p>
          <w:p w:rsidR="00422819" w:rsidRPr="0086131F" w:rsidRDefault="00422819" w:rsidP="00422819">
            <w:pPr>
              <w:pStyle w:val="BodyText"/>
              <w:tabs>
                <w:tab w:val="left" w:pos="426"/>
              </w:tabs>
              <w:ind w:left="175"/>
              <w:rPr>
                <w:highlight w:val="yellow"/>
                <w:lang w:val="ka-GE"/>
              </w:rPr>
            </w:pPr>
            <w:r w:rsidRPr="0086131F">
              <w:rPr>
                <w:sz w:val="22"/>
                <w:szCs w:val="22"/>
                <w:highlight w:val="yellow"/>
                <w:lang w:val="ka-GE"/>
              </w:rPr>
              <w:t>შსს–ში ბოლო პერიოდში განხორციელებული რეფორმების შესახებ ინფორმაცია.</w:t>
            </w:r>
          </w:p>
          <w:p w:rsidR="00422819" w:rsidRPr="000A657B" w:rsidRDefault="00422819" w:rsidP="00422819">
            <w:pPr>
              <w:pStyle w:val="BodyText"/>
              <w:tabs>
                <w:tab w:val="left" w:pos="426"/>
              </w:tabs>
              <w:ind w:left="175"/>
              <w:rPr>
                <w:b/>
                <w:lang w:val="ka-GE"/>
              </w:rPr>
            </w:pPr>
            <w:r w:rsidRPr="0086131F">
              <w:rPr>
                <w:b/>
                <w:highlight w:val="yellow"/>
                <w:lang w:val="ka-GE"/>
              </w:rPr>
              <w:t xml:space="preserve">გაშუქება: </w:t>
            </w:r>
            <w:r w:rsidRPr="0086131F">
              <w:rPr>
                <w:sz w:val="22"/>
                <w:szCs w:val="22"/>
                <w:highlight w:val="yellow"/>
                <w:lang w:val="ka-GE"/>
              </w:rPr>
              <w:t>სამინისტროს ვებ გვერდი, ტელევიზიები</w:t>
            </w:r>
          </w:p>
        </w:tc>
      </w:tr>
      <w:tr w:rsidR="00422819"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22819" w:rsidRPr="000A657B" w:rsidRDefault="006761C4" w:rsidP="00176B59">
            <w:pPr>
              <w:pStyle w:val="BodyText"/>
              <w:tabs>
                <w:tab w:val="left" w:pos="426"/>
              </w:tabs>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422819" w:rsidRPr="000A657B" w:rsidRDefault="00422819" w:rsidP="006D5039">
            <w:pPr>
              <w:pStyle w:val="BodyText"/>
              <w:tabs>
                <w:tab w:val="left" w:pos="426"/>
              </w:tabs>
              <w:ind w:left="175"/>
              <w:rPr>
                <w:b/>
                <w:lang w:val="ka-GE"/>
              </w:rPr>
            </w:pPr>
            <w:r w:rsidRPr="000A657B">
              <w:rPr>
                <w:b/>
                <w:lang w:val="ka-GE"/>
              </w:rPr>
              <w:t>ევროინტეგრაცია</w:t>
            </w:r>
          </w:p>
          <w:p w:rsidR="00422819" w:rsidRPr="000A657B" w:rsidRDefault="00422819" w:rsidP="006D503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11</w:t>
            </w:r>
            <w:r w:rsidRPr="000A657B">
              <w:t>:</w:t>
            </w:r>
            <w:r w:rsidRPr="000A657B">
              <w:rPr>
                <w:lang w:val="ka-GE"/>
              </w:rPr>
              <w:t>00</w:t>
            </w:r>
          </w:p>
          <w:p w:rsidR="00422819" w:rsidRPr="000A657B" w:rsidRDefault="00422819" w:rsidP="006D5039">
            <w:pPr>
              <w:pStyle w:val="BodyText"/>
              <w:tabs>
                <w:tab w:val="left" w:pos="426"/>
              </w:tabs>
              <w:ind w:left="175"/>
              <w:rPr>
                <w:lang w:val="ka-GE"/>
              </w:rPr>
            </w:pPr>
            <w:r w:rsidRPr="000A657B">
              <w:rPr>
                <w:b/>
                <w:lang w:val="ka-GE"/>
              </w:rPr>
              <w:t xml:space="preserve">თემა: </w:t>
            </w:r>
            <w:r w:rsidRPr="000A657B">
              <w:rPr>
                <w:lang w:val="ka-GE"/>
              </w:rPr>
              <w:t>შეხვედრა ოზურგეთის ადგილობრივ მოსახლეობასთან</w:t>
            </w:r>
          </w:p>
          <w:p w:rsidR="00422819" w:rsidRPr="000A657B" w:rsidRDefault="00422819" w:rsidP="006D5039">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ევროინტეგრაციის პრიორიტეტები</w:t>
            </w:r>
          </w:p>
          <w:p w:rsidR="00422819" w:rsidRPr="000A657B" w:rsidRDefault="00422819" w:rsidP="006D5039">
            <w:pPr>
              <w:pStyle w:val="BodyText"/>
              <w:tabs>
                <w:tab w:val="left" w:pos="426"/>
              </w:tabs>
              <w:ind w:left="175"/>
              <w:rPr>
                <w:lang w:val="ka-GE"/>
              </w:rPr>
            </w:pPr>
            <w:r w:rsidRPr="000A657B">
              <w:rPr>
                <w:b/>
                <w:lang w:val="ka-GE"/>
              </w:rPr>
              <w:t xml:space="preserve">გაშუქება: </w:t>
            </w:r>
            <w:r w:rsidRPr="000A657B">
              <w:rPr>
                <w:lang w:val="ka-GE"/>
              </w:rPr>
              <w:t>გათვალისწინებულია</w:t>
            </w:r>
          </w:p>
          <w:p w:rsidR="00422819" w:rsidRPr="000A657B" w:rsidRDefault="00422819" w:rsidP="007D189C">
            <w:pPr>
              <w:pStyle w:val="BodyText"/>
              <w:tabs>
                <w:tab w:val="left" w:pos="426"/>
              </w:tabs>
              <w:ind w:left="175"/>
              <w:rPr>
                <w:b/>
                <w:lang w:val="ka-GE"/>
              </w:rPr>
            </w:pPr>
            <w:r w:rsidRPr="000A657B">
              <w:rPr>
                <w:b/>
                <w:lang w:val="ka-GE"/>
              </w:rPr>
              <w:t xml:space="preserve">ვიზუალური მასალა: </w:t>
            </w:r>
            <w:r w:rsidRPr="000A657B">
              <w:rPr>
                <w:lang w:val="ka-GE"/>
              </w:rPr>
              <w:t>გათვალისწინებულია</w:t>
            </w:r>
          </w:p>
        </w:tc>
      </w:tr>
      <w:tr w:rsidR="00422819"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22819" w:rsidRPr="000A657B" w:rsidRDefault="006761C4" w:rsidP="00D74F34">
            <w:pPr>
              <w:pStyle w:val="BodyText"/>
              <w:tabs>
                <w:tab w:val="left" w:pos="426"/>
              </w:tabs>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422819" w:rsidRPr="000A657B" w:rsidRDefault="00422819" w:rsidP="00970612">
            <w:pPr>
              <w:pStyle w:val="BodyText"/>
              <w:tabs>
                <w:tab w:val="left" w:pos="426"/>
              </w:tabs>
              <w:ind w:left="175"/>
              <w:rPr>
                <w:b/>
                <w:lang w:val="ka-GE"/>
              </w:rPr>
            </w:pPr>
            <w:r w:rsidRPr="000A657B">
              <w:rPr>
                <w:b/>
                <w:lang w:val="ka-GE"/>
              </w:rPr>
              <w:t>თავდაცვის სამინისტრო</w:t>
            </w:r>
          </w:p>
          <w:p w:rsidR="00422819" w:rsidRPr="000A657B" w:rsidRDefault="00422819" w:rsidP="00970612">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12</w:t>
            </w:r>
            <w:r w:rsidRPr="000A657B">
              <w:t>:</w:t>
            </w:r>
            <w:r w:rsidRPr="000A657B">
              <w:rPr>
                <w:lang w:val="ka-GE"/>
              </w:rPr>
              <w:t>00</w:t>
            </w:r>
          </w:p>
          <w:p w:rsidR="00422819" w:rsidRPr="000A657B" w:rsidRDefault="00422819" w:rsidP="00970612">
            <w:pPr>
              <w:pStyle w:val="BodyText"/>
              <w:tabs>
                <w:tab w:val="left" w:pos="426"/>
              </w:tabs>
              <w:ind w:left="175"/>
              <w:rPr>
                <w:lang w:val="ka-GE"/>
              </w:rPr>
            </w:pPr>
            <w:r w:rsidRPr="000A657B">
              <w:rPr>
                <w:b/>
                <w:lang w:val="ka-GE"/>
              </w:rPr>
              <w:t xml:space="preserve">თემა: </w:t>
            </w:r>
            <w:r w:rsidRPr="000A657B">
              <w:rPr>
                <w:lang w:val="ka-GE"/>
              </w:rPr>
              <w:t>სამხედრო საჰაერო თავდაცვის დღე</w:t>
            </w:r>
          </w:p>
          <w:p w:rsidR="00422819" w:rsidRPr="000A657B" w:rsidRDefault="00422819" w:rsidP="00970612">
            <w:pPr>
              <w:pStyle w:val="BodyText"/>
              <w:tabs>
                <w:tab w:val="left" w:pos="426"/>
              </w:tabs>
              <w:ind w:left="175"/>
            </w:pPr>
            <w:r w:rsidRPr="000A657B">
              <w:rPr>
                <w:b/>
                <w:lang w:val="ka-GE"/>
              </w:rPr>
              <w:t xml:space="preserve">ძირითადი გზავნილები: </w:t>
            </w:r>
            <w:r w:rsidRPr="000A657B">
              <w:rPr>
                <w:lang w:val="ka-GE"/>
              </w:rPr>
              <w:t>სამხედრო საჰაერო ძალებს</w:t>
            </w:r>
            <w:r w:rsidRPr="000A657B">
              <w:rPr>
                <w:b/>
                <w:lang w:val="ka-GE"/>
              </w:rPr>
              <w:t xml:space="preserve"> </w:t>
            </w:r>
            <w:r w:rsidRPr="000A657B">
              <w:rPr>
                <w:lang w:val="ka-GE"/>
              </w:rPr>
              <w:t xml:space="preserve">ძალიან მნიშვნელოვანი და საპასუხისმგებლო მისია აკისრიათ - </w:t>
            </w:r>
            <w:r w:rsidRPr="000A657B">
              <w:rPr>
                <w:lang w:val="ka-GE"/>
              </w:rPr>
              <w:lastRenderedPageBreak/>
              <w:t>დაიცვან ჩვენი ქვეყნის სუვერენიტეტი; საჰაერო თავდაცვა ქვეყნის უსაფრთხოების მნიშვნელოვანი ელემენტია; არსებული გამოწვევების პასუხად თანამედროვე და ნატოსთან თავსებადი საჰაერო თავდაცვის საშუალებებია საჭირო; სწორედ ამიტომ, საჰაერო თავდაცვის ელემენტების შესაძლებლობების გაუმჯობესება და გაძლიერება კრიტიკულად მნიშვნელოვანია ჩვენი ქვეყნისთვის.</w:t>
            </w:r>
          </w:p>
          <w:p w:rsidR="00422819" w:rsidRPr="000A657B" w:rsidRDefault="00422819" w:rsidP="00970612">
            <w:pPr>
              <w:pStyle w:val="BodyText"/>
              <w:tabs>
                <w:tab w:val="left" w:pos="426"/>
              </w:tabs>
              <w:ind w:left="175"/>
              <w:rPr>
                <w:lang w:val="ka-GE"/>
              </w:rPr>
            </w:pPr>
            <w:r w:rsidRPr="000A657B">
              <w:rPr>
                <w:b/>
                <w:lang w:val="ka-GE"/>
              </w:rPr>
              <w:t xml:space="preserve">გაშუქება: </w:t>
            </w:r>
            <w:r w:rsidRPr="000A657B">
              <w:rPr>
                <w:lang w:val="ka-GE"/>
              </w:rPr>
              <w:t>ღონისძიებას გადაიღებს MOD PR. ინფორმაცია დაეგზავნება საინფორმაციო სააგენტოებს და აეტვირთება ტელევიზიებს.</w:t>
            </w:r>
          </w:p>
          <w:p w:rsidR="00422819" w:rsidRPr="000A657B" w:rsidRDefault="00422819" w:rsidP="00181A9E">
            <w:pPr>
              <w:pStyle w:val="BodyText"/>
              <w:tabs>
                <w:tab w:val="left" w:pos="426"/>
              </w:tabs>
              <w:ind w:left="175"/>
              <w:rPr>
                <w:b/>
                <w:lang w:val="ka-GE"/>
              </w:rPr>
            </w:pPr>
            <w:r w:rsidRPr="000A657B">
              <w:rPr>
                <w:b/>
                <w:lang w:val="ka-GE"/>
              </w:rPr>
              <w:t xml:space="preserve">ფეისბუქზე განთავსების კამპანია: </w:t>
            </w:r>
            <w:r w:rsidRPr="000A657B">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DE1E98"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6761C4" w:rsidP="00D74F34">
            <w:pPr>
              <w:pStyle w:val="BodyText"/>
              <w:tabs>
                <w:tab w:val="left" w:pos="426"/>
              </w:tabs>
              <w:rPr>
                <w:rFonts w:eastAsia="Times New Roman"/>
                <w:b/>
                <w:bCs/>
                <w:lang w:val="ka-GE"/>
              </w:rPr>
            </w:pPr>
            <w:r>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DE1E98" w:rsidRPr="00DE1E98" w:rsidRDefault="00DE1E98" w:rsidP="00DE1E98">
            <w:pPr>
              <w:pStyle w:val="BodyText"/>
              <w:tabs>
                <w:tab w:val="left" w:pos="426"/>
              </w:tabs>
              <w:ind w:left="175"/>
              <w:rPr>
                <w:b/>
                <w:highlight w:val="yellow"/>
                <w:lang w:val="ka-GE"/>
              </w:rPr>
            </w:pPr>
            <w:r w:rsidRPr="00DE1E98">
              <w:rPr>
                <w:b/>
                <w:highlight w:val="yellow"/>
                <w:lang w:val="ka-GE"/>
              </w:rPr>
              <w:t>იუსტიციის სამინისტრო</w:t>
            </w:r>
          </w:p>
          <w:p w:rsidR="00DE1E98" w:rsidRPr="00DE1E98" w:rsidRDefault="00DE1E98" w:rsidP="00DE1E98">
            <w:pPr>
              <w:pStyle w:val="BodyText"/>
              <w:tabs>
                <w:tab w:val="left" w:pos="426"/>
              </w:tabs>
              <w:ind w:left="175"/>
              <w:rPr>
                <w:highlight w:val="yellow"/>
                <w:lang w:val="ka-GE"/>
              </w:rPr>
            </w:pPr>
            <w:r w:rsidRPr="00DE1E98">
              <w:rPr>
                <w:b/>
                <w:highlight w:val="yellow"/>
                <w:lang w:val="ka-GE"/>
              </w:rPr>
              <w:t xml:space="preserve">დრო: </w:t>
            </w:r>
            <w:r w:rsidRPr="00DE1E98">
              <w:rPr>
                <w:highlight w:val="yellow"/>
                <w:lang w:val="ka-GE"/>
              </w:rPr>
              <w:t>12:00</w:t>
            </w:r>
          </w:p>
          <w:p w:rsidR="00DE1E98" w:rsidRPr="00DE1E98" w:rsidRDefault="00DE1E98" w:rsidP="00DE1E98">
            <w:pPr>
              <w:pStyle w:val="BodyText"/>
              <w:tabs>
                <w:tab w:val="left" w:pos="426"/>
              </w:tabs>
              <w:ind w:left="175"/>
              <w:rPr>
                <w:highlight w:val="yellow"/>
                <w:lang w:val="ka-GE"/>
              </w:rPr>
            </w:pPr>
            <w:r w:rsidRPr="00DE1E98">
              <w:rPr>
                <w:b/>
                <w:highlight w:val="yellow"/>
                <w:lang w:val="ka-GE"/>
              </w:rPr>
              <w:t xml:space="preserve">თემა: </w:t>
            </w:r>
            <w:r w:rsidRPr="00DE1E98">
              <w:rPr>
                <w:highlight w:val="yellow"/>
                <w:lang w:val="ka-GE"/>
              </w:rPr>
              <w:t>იუსტიციის სასაწავლო ცენტრის ტრენინგი ქალთა მიმართ და ოჯახში ძალადობის თემაზე</w:t>
            </w:r>
          </w:p>
          <w:p w:rsidR="00DE1E98" w:rsidRPr="000A657B" w:rsidRDefault="00DE1E98" w:rsidP="00DE1E98">
            <w:pPr>
              <w:pStyle w:val="BodyText"/>
              <w:tabs>
                <w:tab w:val="left" w:pos="426"/>
              </w:tabs>
              <w:ind w:left="175"/>
              <w:rPr>
                <w:b/>
                <w:lang w:val="ka-GE"/>
              </w:rPr>
            </w:pPr>
            <w:r w:rsidRPr="00DE1E98">
              <w:rPr>
                <w:b/>
                <w:highlight w:val="yellow"/>
                <w:lang w:val="ka-GE"/>
              </w:rPr>
              <w:t xml:space="preserve">მიზანი და მნიშვნელობა: </w:t>
            </w:r>
            <w:r w:rsidRPr="00DE1E98">
              <w:rPr>
                <w:rFonts w:cs="Helvetica"/>
                <w:color w:val="1D2129"/>
                <w:highlight w:val="yellow"/>
                <w:shd w:val="clear" w:color="auto" w:fill="FFFFFF"/>
                <w:lang w:val="ka-GE"/>
              </w:rPr>
              <w:t xml:space="preserve">ღონისძიების მიზანია საზოგადოებას მიეწოდოს ინფორმაცია </w:t>
            </w:r>
            <w:r w:rsidRPr="00DE1E98">
              <w:rPr>
                <w:highlight w:val="yellow"/>
                <w:lang w:val="ka-GE"/>
              </w:rPr>
              <w:t>ზოგადად ამ კამპანიის და ტრენინგების შესახებ.</w:t>
            </w:r>
          </w:p>
        </w:tc>
      </w:tr>
      <w:tr w:rsidR="00DE1E98"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6761C4" w:rsidP="00D74F34">
            <w:pPr>
              <w:pStyle w:val="BodyText"/>
              <w:tabs>
                <w:tab w:val="left" w:pos="426"/>
              </w:tabs>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DE1E98" w:rsidRPr="000A657B" w:rsidRDefault="00DE1E98" w:rsidP="007D189C">
            <w:pPr>
              <w:pStyle w:val="BodyText"/>
              <w:tabs>
                <w:tab w:val="left" w:pos="426"/>
              </w:tabs>
              <w:ind w:left="175"/>
              <w:rPr>
                <w:b/>
                <w:lang w:val="ka-GE"/>
              </w:rPr>
            </w:pPr>
            <w:r w:rsidRPr="000A657B">
              <w:rPr>
                <w:b/>
                <w:lang w:val="ka-GE"/>
              </w:rPr>
              <w:t>სოფლის მეურნეობის სამინისტრო</w:t>
            </w:r>
          </w:p>
          <w:p w:rsidR="00DE1E98" w:rsidRPr="000A657B" w:rsidRDefault="00DE1E98" w:rsidP="007D189C">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13</w:t>
            </w:r>
            <w:r w:rsidRPr="000A657B">
              <w:t>:</w:t>
            </w:r>
            <w:r w:rsidRPr="000A657B">
              <w:rPr>
                <w:lang w:val="ka-GE"/>
              </w:rPr>
              <w:t>00</w:t>
            </w:r>
          </w:p>
          <w:p w:rsidR="00DE1E98" w:rsidRPr="000A657B" w:rsidRDefault="00DE1E98" w:rsidP="007D189C">
            <w:pPr>
              <w:pStyle w:val="BodyText"/>
              <w:tabs>
                <w:tab w:val="left" w:pos="426"/>
              </w:tabs>
              <w:ind w:left="175"/>
              <w:rPr>
                <w:lang w:val="ka-GE"/>
              </w:rPr>
            </w:pPr>
            <w:r w:rsidRPr="000A657B">
              <w:rPr>
                <w:b/>
                <w:lang w:val="ka-GE"/>
              </w:rPr>
              <w:t xml:space="preserve">თემა: </w:t>
            </w:r>
            <w:r w:rsidRPr="000A657B">
              <w:rPr>
                <w:lang w:val="ka-GE"/>
              </w:rPr>
              <w:t>სანერგე მეურნეობების კვალიფიციურობის დადგენა მიმდინარეობს</w:t>
            </w:r>
          </w:p>
          <w:p w:rsidR="00DE1E98" w:rsidRPr="000A657B" w:rsidRDefault="00DE1E98" w:rsidP="007D189C">
            <w:pPr>
              <w:pStyle w:val="BodyText"/>
              <w:tabs>
                <w:tab w:val="left" w:pos="426"/>
              </w:tabs>
              <w:ind w:left="175"/>
              <w:rPr>
                <w:lang w:val="ka-GE"/>
              </w:rPr>
            </w:pPr>
            <w:r w:rsidRPr="000A657B">
              <w:rPr>
                <w:b/>
                <w:lang w:val="ka-GE"/>
              </w:rPr>
              <w:t xml:space="preserve">მნიშვნელობა: </w:t>
            </w:r>
            <w:r w:rsidRPr="000A657B">
              <w:rPr>
                <w:lang w:val="ka-GE"/>
              </w:rPr>
              <w:t>საქართველოში სანერგე მეურნეობების კვალიფიციურობის დადგენის პროცესი აქტიურად მიმდინარეობს. სოფლის მეურნეობის სამინისტროს სამეცნიერო-კვლევითი ცენტრის თესლისა და სარგავი მასალების სტანდარტებისა და სერტიფიცირების კვლევის სამსახურის წარმომედგენლებმა შიდა ქართლში სანერგეები დაათვალიერეს, რათა მათი საერთაშორისო სტანდარტებთან შესაბამისობა დადგინდეს.</w:t>
            </w:r>
          </w:p>
          <w:p w:rsidR="00DE1E98" w:rsidRPr="000A657B" w:rsidRDefault="00DE1E98" w:rsidP="007D189C">
            <w:pPr>
              <w:pStyle w:val="BodyText"/>
              <w:tabs>
                <w:tab w:val="left" w:pos="426"/>
              </w:tabs>
              <w:ind w:left="175"/>
            </w:pPr>
            <w:r w:rsidRPr="000A657B">
              <w:rPr>
                <w:lang w:val="ka-GE"/>
              </w:rPr>
              <w:t>კვალიფიციურობის დადგენის შემდეგ, სანერგე შეძლებს საერტიფიცირების პროცესში ჩართვას, რომელიც ნებაყოფლობითია და სოფლის მეურნეობის სამეცნიერო-კვლევითი ცენტრი უფასოდ ახორციელებს. სპეციალისტების მიერ ჩატარებული საველე ინსპექტირებისა და ლაბორატორიული ანალიზების (ვირუსი, ნიადაგი) შედეგებზე დაყრდნობით, სარგავი მასალის ჯიშობრივი ხარისხის დამადასტურებელი სერტიფიკატი გაიცემა.</w:t>
            </w:r>
          </w:p>
          <w:p w:rsidR="00DE1E98" w:rsidRPr="000A657B" w:rsidRDefault="00DE1E98" w:rsidP="007D189C">
            <w:pPr>
              <w:pStyle w:val="BodyText"/>
              <w:tabs>
                <w:tab w:val="left" w:pos="426"/>
              </w:tabs>
              <w:ind w:left="175"/>
              <w:rPr>
                <w:lang w:val="ka-GE"/>
              </w:rPr>
            </w:pPr>
            <w:r w:rsidRPr="000A657B">
              <w:rPr>
                <w:b/>
                <w:lang w:val="ka-GE"/>
              </w:rPr>
              <w:t>გაშუქება:</w:t>
            </w:r>
            <w:r w:rsidRPr="000A657B">
              <w:rPr>
                <w:lang w:val="ka-GE"/>
              </w:rPr>
              <w:t xml:space="preserve"> ოფიციალური ვებგვერდი, საინფორმაციო სააგენტოებით გავრცელება.</w:t>
            </w:r>
          </w:p>
          <w:p w:rsidR="00DE1E98" w:rsidRPr="000A657B" w:rsidRDefault="00DE1E98" w:rsidP="00181A9E">
            <w:pPr>
              <w:pStyle w:val="BodyText"/>
              <w:tabs>
                <w:tab w:val="left" w:pos="426"/>
              </w:tabs>
              <w:ind w:left="175"/>
              <w:rPr>
                <w:b/>
                <w:lang w:val="ka-GE"/>
              </w:rPr>
            </w:pPr>
            <w:r w:rsidRPr="000A657B">
              <w:rPr>
                <w:b/>
                <w:lang w:val="ka-GE"/>
              </w:rPr>
              <w:t xml:space="preserve">Facebook აქტივობა: </w:t>
            </w:r>
            <w:r w:rsidRPr="000A657B">
              <w:rPr>
                <w:lang w:val="ka-GE"/>
              </w:rPr>
              <w:t>ღონისძიების დასრულების შემდეგ, დაიდება ინფორმაცია და ფოტომასალა</w:t>
            </w:r>
          </w:p>
        </w:tc>
      </w:tr>
      <w:tr w:rsidR="00DE1E98"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6761C4" w:rsidP="00D74F34">
            <w:pPr>
              <w:pStyle w:val="BodyText"/>
              <w:tabs>
                <w:tab w:val="left" w:pos="426"/>
              </w:tabs>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DE1E98" w:rsidRPr="000A657B" w:rsidRDefault="00DE1E98" w:rsidP="006D5039">
            <w:pPr>
              <w:pStyle w:val="BodyText"/>
              <w:tabs>
                <w:tab w:val="left" w:pos="426"/>
              </w:tabs>
              <w:ind w:left="175"/>
              <w:rPr>
                <w:b/>
                <w:lang w:val="ka-GE"/>
              </w:rPr>
            </w:pPr>
            <w:r w:rsidRPr="000A657B">
              <w:rPr>
                <w:b/>
                <w:lang w:val="ka-GE"/>
              </w:rPr>
              <w:t>ევროინტეგრაცია</w:t>
            </w:r>
          </w:p>
          <w:p w:rsidR="00DE1E98" w:rsidRPr="000A657B" w:rsidRDefault="00DE1E98" w:rsidP="006D503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15</w:t>
            </w:r>
            <w:r w:rsidRPr="000A657B">
              <w:t>:</w:t>
            </w:r>
            <w:r w:rsidRPr="000A657B">
              <w:rPr>
                <w:lang w:val="ka-GE"/>
              </w:rPr>
              <w:t>00</w:t>
            </w:r>
          </w:p>
          <w:p w:rsidR="00DE1E98" w:rsidRPr="000A657B" w:rsidRDefault="00DE1E98" w:rsidP="006D5039">
            <w:pPr>
              <w:pStyle w:val="BodyText"/>
              <w:tabs>
                <w:tab w:val="left" w:pos="426"/>
              </w:tabs>
              <w:ind w:left="175"/>
              <w:rPr>
                <w:lang w:val="ka-GE"/>
              </w:rPr>
            </w:pPr>
            <w:r w:rsidRPr="000A657B">
              <w:rPr>
                <w:b/>
                <w:lang w:val="ka-GE"/>
              </w:rPr>
              <w:t xml:space="preserve">თემა: </w:t>
            </w:r>
            <w:r w:rsidRPr="000A657B">
              <w:rPr>
                <w:lang w:val="ka-GE"/>
              </w:rPr>
              <w:t>შეხვედრა ჩოხატაურის ადგილობრივ მოსახლეობასთან</w:t>
            </w:r>
          </w:p>
          <w:p w:rsidR="00DE1E98" w:rsidRPr="000A657B" w:rsidRDefault="00DE1E98" w:rsidP="006D5039">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ევროინტეგრაციის პრიორიტეტები</w:t>
            </w:r>
          </w:p>
          <w:p w:rsidR="00DE1E98" w:rsidRPr="000A657B" w:rsidRDefault="00DE1E98" w:rsidP="006D5039">
            <w:pPr>
              <w:pStyle w:val="BodyText"/>
              <w:tabs>
                <w:tab w:val="left" w:pos="426"/>
              </w:tabs>
              <w:ind w:left="175"/>
              <w:rPr>
                <w:lang w:val="ka-GE"/>
              </w:rPr>
            </w:pPr>
            <w:r w:rsidRPr="000A657B">
              <w:rPr>
                <w:b/>
                <w:lang w:val="ka-GE"/>
              </w:rPr>
              <w:t xml:space="preserve">გაშუქება: </w:t>
            </w:r>
            <w:r w:rsidRPr="000A657B">
              <w:rPr>
                <w:lang w:val="ka-GE"/>
              </w:rPr>
              <w:t>გათვალისწინებულია</w:t>
            </w:r>
          </w:p>
          <w:p w:rsidR="00DE1E98" w:rsidRPr="000A657B" w:rsidRDefault="00DE1E98" w:rsidP="00181A9E">
            <w:pPr>
              <w:pStyle w:val="BodyText"/>
              <w:tabs>
                <w:tab w:val="left" w:pos="426"/>
              </w:tabs>
              <w:ind w:left="175"/>
              <w:rPr>
                <w:b/>
                <w:lang w:val="ka-GE"/>
              </w:rPr>
            </w:pPr>
            <w:r w:rsidRPr="000A657B">
              <w:rPr>
                <w:b/>
                <w:lang w:val="ka-GE"/>
              </w:rPr>
              <w:t xml:space="preserve">ვიზუალური მასალა: </w:t>
            </w:r>
            <w:r w:rsidRPr="000A657B">
              <w:rPr>
                <w:lang w:val="ka-GE"/>
              </w:rPr>
              <w:t>გათვალისწინებულია</w:t>
            </w:r>
          </w:p>
        </w:tc>
      </w:tr>
      <w:tr w:rsidR="00DE1E98"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6761C4" w:rsidP="0086131F">
            <w:pPr>
              <w:pStyle w:val="BodyText"/>
              <w:tabs>
                <w:tab w:val="left" w:pos="426"/>
              </w:tabs>
              <w:rPr>
                <w:rFonts w:eastAsia="Times New Roman"/>
                <w:b/>
                <w:bCs/>
                <w:lang w:val="ka-GE"/>
              </w:rPr>
            </w:pPr>
            <w:r>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DE1E98" w:rsidRPr="000A657B" w:rsidRDefault="00DE1E98" w:rsidP="00176B59">
            <w:pPr>
              <w:pStyle w:val="BodyText"/>
              <w:tabs>
                <w:tab w:val="left" w:pos="426"/>
              </w:tabs>
              <w:ind w:left="175"/>
              <w:rPr>
                <w:b/>
                <w:lang w:val="ka-GE"/>
              </w:rPr>
            </w:pPr>
            <w:r w:rsidRPr="000A657B">
              <w:rPr>
                <w:b/>
                <w:lang w:val="ka-GE"/>
              </w:rPr>
              <w:t>განათლების სამინისტრო</w:t>
            </w:r>
          </w:p>
          <w:p w:rsidR="00DE1E98" w:rsidRPr="000A657B" w:rsidRDefault="00DE1E98" w:rsidP="00176B5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დასაზუსტებელია</w:t>
            </w:r>
          </w:p>
          <w:p w:rsidR="00DE1E98" w:rsidRPr="000A657B" w:rsidRDefault="00DE1E98" w:rsidP="00176B59">
            <w:pPr>
              <w:pStyle w:val="BodyText"/>
              <w:tabs>
                <w:tab w:val="left" w:pos="426"/>
              </w:tabs>
              <w:ind w:left="175"/>
              <w:rPr>
                <w:lang w:val="ka-GE"/>
              </w:rPr>
            </w:pPr>
            <w:r w:rsidRPr="000A657B">
              <w:rPr>
                <w:b/>
                <w:lang w:val="ka-GE"/>
              </w:rPr>
              <w:t xml:space="preserve">თემა: </w:t>
            </w:r>
            <w:r w:rsidRPr="000A657B">
              <w:rPr>
                <w:rFonts w:eastAsia="Calibri"/>
                <w:color w:val="FF0000"/>
                <w:lang w:val="ka-GE"/>
              </w:rPr>
              <w:t xml:space="preserve">365 გამარჯვება </w:t>
            </w:r>
            <w:r w:rsidRPr="000A657B">
              <w:rPr>
                <w:rFonts w:eastAsia="Calibri"/>
                <w:lang w:val="ka-GE"/>
              </w:rPr>
              <w:t>- განათლებისა და მეცნიერების მინისტრი „</w:t>
            </w:r>
            <w:r w:rsidRPr="000A657B">
              <w:rPr>
                <w:lang w:val="ka-GE"/>
              </w:rPr>
              <w:t>საქართველოს</w:t>
            </w:r>
            <w:r w:rsidRPr="000A657B">
              <w:rPr>
                <w:rFonts w:cs="AKolkhetyN"/>
                <w:lang w:val="ka-GE"/>
              </w:rPr>
              <w:t xml:space="preserve"> </w:t>
            </w:r>
            <w:r w:rsidRPr="000A657B">
              <w:rPr>
                <w:lang w:val="ka-GE"/>
              </w:rPr>
              <w:t>დაწყებითი</w:t>
            </w:r>
            <w:r w:rsidRPr="000A657B">
              <w:rPr>
                <w:rFonts w:cs="AKolkhetyN"/>
                <w:lang w:val="ka-GE"/>
              </w:rPr>
              <w:t xml:space="preserve"> </w:t>
            </w:r>
            <w:r w:rsidRPr="000A657B">
              <w:rPr>
                <w:lang w:val="ka-GE"/>
              </w:rPr>
              <w:t>განათლების</w:t>
            </w:r>
            <w:r w:rsidRPr="000A657B">
              <w:rPr>
                <w:rFonts w:cs="AKolkhetyN"/>
                <w:lang w:val="ka-GE"/>
              </w:rPr>
              <w:t xml:space="preserve"> </w:t>
            </w:r>
            <w:r w:rsidRPr="000A657B">
              <w:rPr>
                <w:lang w:val="ka-GE"/>
              </w:rPr>
              <w:t>პროექტის (G-PriEd)“ ფარგლებში მიღწეულ შედეგებს გაეცნობა</w:t>
            </w:r>
          </w:p>
          <w:p w:rsidR="00DE1E98" w:rsidRPr="000A657B" w:rsidRDefault="00DE1E98" w:rsidP="00176B59">
            <w:pPr>
              <w:pStyle w:val="BodyText"/>
              <w:tabs>
                <w:tab w:val="left" w:pos="426"/>
              </w:tabs>
              <w:ind w:left="175"/>
              <w:rPr>
                <w:rFonts w:eastAsia="Times New Roman" w:cs="Times New Roman"/>
                <w:lang w:val="ka-GE"/>
              </w:rPr>
            </w:pPr>
            <w:r w:rsidRPr="000A657B">
              <w:rPr>
                <w:rFonts w:eastAsia="Calibri"/>
                <w:b/>
                <w:color w:val="000000" w:themeColor="text1"/>
                <w:lang w:val="ka-GE"/>
              </w:rPr>
              <w:t xml:space="preserve">მთავარი მესიჯები: </w:t>
            </w:r>
            <w:r w:rsidRPr="000A657B">
              <w:rPr>
                <w:lang w:val="ka-GE"/>
              </w:rPr>
              <w:t xml:space="preserve">აშშ-ს განვითარების სააგენტოს დაფინანსებით საქართველოში </w:t>
            </w:r>
            <w:r w:rsidRPr="000A657B">
              <w:rPr>
                <w:rFonts w:cs="AKolkhetyN"/>
                <w:lang w:val="ka-GE"/>
              </w:rPr>
              <w:t xml:space="preserve"> </w:t>
            </w:r>
            <w:r w:rsidRPr="000A657B">
              <w:rPr>
                <w:lang w:val="ka-GE"/>
              </w:rPr>
              <w:t>5 წლიანი დაწყებითი</w:t>
            </w:r>
            <w:r w:rsidRPr="000A657B">
              <w:rPr>
                <w:rFonts w:cs="AKolkhetyN"/>
                <w:lang w:val="ka-GE"/>
              </w:rPr>
              <w:t xml:space="preserve"> </w:t>
            </w:r>
            <w:r w:rsidRPr="000A657B">
              <w:rPr>
                <w:lang w:val="ka-GE"/>
              </w:rPr>
              <w:t>განათლების</w:t>
            </w:r>
            <w:r w:rsidRPr="000A657B">
              <w:rPr>
                <w:rFonts w:cs="AKolkhetyN"/>
                <w:lang w:val="ka-GE"/>
              </w:rPr>
              <w:t xml:space="preserve"> </w:t>
            </w:r>
            <w:r w:rsidRPr="000A657B">
              <w:rPr>
                <w:lang w:val="ka-GE"/>
              </w:rPr>
              <w:t>პროექტი (G-PriEd)</w:t>
            </w:r>
            <w:r w:rsidRPr="000A657B">
              <w:rPr>
                <w:rFonts w:cs="AKolkhetyN"/>
                <w:lang w:val="ka-GE"/>
              </w:rPr>
              <w:t xml:space="preserve"> განხორციელდა, რომელშიც ყველა კატეგორიის  585 საჯარო სკოლა (საქართველოს სკოლების 28%)  და 121 000 </w:t>
            </w:r>
            <w:r w:rsidRPr="000A657B">
              <w:rPr>
                <w:lang w:val="ka-GE"/>
              </w:rPr>
              <w:t>მოსწავლე</w:t>
            </w:r>
            <w:r w:rsidRPr="000A657B">
              <w:rPr>
                <w:rFonts w:cs="AKolkhetyN"/>
                <w:lang w:val="ka-GE"/>
              </w:rPr>
              <w:t xml:space="preserve"> იყო ჩართული;</w:t>
            </w:r>
            <w:r w:rsidRPr="000A657B">
              <w:rPr>
                <w:b/>
                <w:lang w:val="ka-GE"/>
              </w:rPr>
              <w:t xml:space="preserve"> </w:t>
            </w:r>
            <w:r w:rsidRPr="000A657B">
              <w:rPr>
                <w:lang w:val="ka-GE"/>
              </w:rPr>
              <w:t>პროექტი  დაწყებითი კლასის მოსწავლეებს მათემატიკის, ლიტერატურისა და სამეწარმეო უნარების გაძლიერების კუთხით დაეხმარა.</w:t>
            </w:r>
            <w:r w:rsidRPr="000A657B">
              <w:rPr>
                <w:rFonts w:cs="AKolkhetyN"/>
                <w:lang w:val="ka-GE"/>
              </w:rPr>
              <w:t xml:space="preserve"> </w:t>
            </w:r>
            <w:r w:rsidRPr="000A657B">
              <w:rPr>
                <w:lang w:val="ka-GE"/>
              </w:rPr>
              <w:t>პროექტის</w:t>
            </w:r>
            <w:r w:rsidRPr="000A657B">
              <w:rPr>
                <w:rFonts w:cs="AKolkhetyN"/>
                <w:lang w:val="ka-GE"/>
              </w:rPr>
              <w:t xml:space="preserve"> </w:t>
            </w:r>
            <w:r w:rsidRPr="000A657B">
              <w:rPr>
                <w:lang w:val="ka-GE"/>
              </w:rPr>
              <w:t>ფარგლებში</w:t>
            </w:r>
            <w:r w:rsidRPr="000A657B">
              <w:rPr>
                <w:rFonts w:cs="AKolkhetyN"/>
                <w:lang w:val="ka-GE"/>
              </w:rPr>
              <w:t xml:space="preserve"> </w:t>
            </w:r>
            <w:r w:rsidRPr="000A657B">
              <w:rPr>
                <w:lang w:val="ka-GE"/>
              </w:rPr>
              <w:t>შექმნილი</w:t>
            </w:r>
            <w:r w:rsidRPr="000A657B">
              <w:rPr>
                <w:rFonts w:cs="AKolkhetyN"/>
                <w:lang w:val="ka-GE"/>
              </w:rPr>
              <w:t xml:space="preserve"> </w:t>
            </w:r>
            <w:r w:rsidRPr="000A657B">
              <w:rPr>
                <w:lang w:val="ka-GE"/>
              </w:rPr>
              <w:t>სასწავლო</w:t>
            </w:r>
            <w:r w:rsidRPr="000A657B">
              <w:rPr>
                <w:rFonts w:cs="AKolkhetyN"/>
                <w:lang w:val="ka-GE"/>
              </w:rPr>
              <w:t xml:space="preserve"> რესურსები უსასყიდლოდ გადაეცა 585 საჯარო სკოლას. მოსწავლეთა რაოდენობის </w:t>
            </w:r>
            <w:r w:rsidRPr="000A657B">
              <w:rPr>
                <w:rFonts w:eastAsia="Calibri"/>
                <w:b/>
                <w:color w:val="000000" w:themeColor="text1"/>
                <w:lang w:val="ka-GE"/>
              </w:rPr>
              <w:t xml:space="preserve">პროექტის ფარგლებში </w:t>
            </w:r>
            <w:r w:rsidRPr="000A657B">
              <w:rPr>
                <w:lang w:val="ka-GE"/>
              </w:rPr>
              <w:t>გადამზადდა</w:t>
            </w:r>
            <w:r w:rsidRPr="000A657B">
              <w:rPr>
                <w:b/>
                <w:lang w:val="ka-GE"/>
              </w:rPr>
              <w:t xml:space="preserve"> 7,944 მასწავლებელი</w:t>
            </w:r>
            <w:r w:rsidRPr="000A657B">
              <w:rPr>
                <w:lang w:val="ka-GE"/>
              </w:rPr>
              <w:t xml:space="preserve"> (5,700 მეტი-მათემატიკის, 5,500 - ქართული ენის, და ქართულის, როგორც მეორე ენის , 550 მეტი-კლასის დამრიგებელი). არაქართულენოვანი</w:t>
            </w:r>
            <w:r w:rsidRPr="000A657B">
              <w:rPr>
                <w:rFonts w:cs="AKolkhetyN"/>
                <w:lang w:val="ka-GE"/>
              </w:rPr>
              <w:t xml:space="preserve"> </w:t>
            </w:r>
            <w:r w:rsidRPr="000A657B">
              <w:rPr>
                <w:lang w:val="ka-GE"/>
              </w:rPr>
              <w:t>სკოლების</w:t>
            </w:r>
            <w:r w:rsidRPr="000A657B">
              <w:rPr>
                <w:rFonts w:cs="AKolkhetyN"/>
                <w:lang w:val="ka-GE"/>
              </w:rPr>
              <w:t xml:space="preserve"> </w:t>
            </w:r>
            <w:r w:rsidRPr="000A657B">
              <w:rPr>
                <w:lang w:val="ka-GE"/>
              </w:rPr>
              <w:t>მასწავლებლებმა</w:t>
            </w:r>
            <w:r w:rsidRPr="000A657B">
              <w:rPr>
                <w:rFonts w:cs="AKolkhetyN"/>
                <w:lang w:val="ka-GE"/>
              </w:rPr>
              <w:t xml:space="preserve"> </w:t>
            </w:r>
            <w:r w:rsidRPr="000A657B">
              <w:rPr>
                <w:lang w:val="ka-GE"/>
              </w:rPr>
              <w:t>და</w:t>
            </w:r>
            <w:r w:rsidRPr="000A657B">
              <w:rPr>
                <w:rFonts w:cs="AKolkhetyN"/>
                <w:lang w:val="ka-GE"/>
              </w:rPr>
              <w:t xml:space="preserve"> </w:t>
            </w:r>
            <w:r w:rsidRPr="000A657B">
              <w:rPr>
                <w:lang w:val="ka-GE"/>
              </w:rPr>
              <w:t>მოსწავლეებმა</w:t>
            </w:r>
            <w:r w:rsidRPr="000A657B">
              <w:rPr>
                <w:rFonts w:cs="AKolkhetyN"/>
                <w:lang w:val="ka-GE"/>
              </w:rPr>
              <w:t xml:space="preserve"> </w:t>
            </w:r>
            <w:r w:rsidRPr="000A657B">
              <w:rPr>
                <w:lang w:val="ka-GE"/>
              </w:rPr>
              <w:t>მეთოდური</w:t>
            </w:r>
            <w:r w:rsidRPr="000A657B">
              <w:rPr>
                <w:rFonts w:cs="AKolkhetyN"/>
                <w:lang w:val="ka-GE"/>
              </w:rPr>
              <w:t xml:space="preserve"> </w:t>
            </w:r>
            <w:r w:rsidRPr="000A657B">
              <w:rPr>
                <w:lang w:val="ka-GE"/>
              </w:rPr>
              <w:t>და</w:t>
            </w:r>
            <w:r w:rsidRPr="000A657B">
              <w:rPr>
                <w:rFonts w:cs="AKolkhetyN"/>
                <w:lang w:val="ka-GE"/>
              </w:rPr>
              <w:t xml:space="preserve"> </w:t>
            </w:r>
            <w:r w:rsidRPr="000A657B">
              <w:rPr>
                <w:lang w:val="ka-GE"/>
              </w:rPr>
              <w:t>სასწავლო</w:t>
            </w:r>
            <w:r w:rsidRPr="000A657B">
              <w:rPr>
                <w:rFonts w:cs="AKolkhetyN"/>
                <w:lang w:val="ka-GE"/>
              </w:rPr>
              <w:t xml:space="preserve"> </w:t>
            </w:r>
            <w:r w:rsidRPr="000A657B">
              <w:rPr>
                <w:lang w:val="ka-GE"/>
              </w:rPr>
              <w:t>რესურსები</w:t>
            </w:r>
            <w:r w:rsidRPr="000A657B">
              <w:rPr>
                <w:rFonts w:cs="AKolkhetyN"/>
                <w:lang w:val="ka-GE"/>
              </w:rPr>
              <w:t xml:space="preserve"> </w:t>
            </w:r>
            <w:r w:rsidRPr="000A657B">
              <w:rPr>
                <w:lang w:val="ka-GE"/>
              </w:rPr>
              <w:t>მიიღეს</w:t>
            </w:r>
            <w:r w:rsidRPr="000A657B">
              <w:rPr>
                <w:rFonts w:cs="AKolkhetyN"/>
                <w:lang w:val="ka-GE"/>
              </w:rPr>
              <w:t xml:space="preserve"> </w:t>
            </w:r>
            <w:r w:rsidRPr="000A657B">
              <w:rPr>
                <w:lang w:val="ka-GE"/>
              </w:rPr>
              <w:t>მშობლიურ</w:t>
            </w:r>
            <w:r w:rsidRPr="000A657B">
              <w:rPr>
                <w:rFonts w:cs="AKolkhetyN"/>
                <w:lang w:val="ka-GE"/>
              </w:rPr>
              <w:t xml:space="preserve"> </w:t>
            </w:r>
            <w:r w:rsidRPr="000A657B">
              <w:rPr>
                <w:lang w:val="ka-GE"/>
              </w:rPr>
              <w:t>ენაზე</w:t>
            </w:r>
            <w:r w:rsidRPr="000A657B">
              <w:rPr>
                <w:rFonts w:cs="AKolkhetyN"/>
                <w:lang w:val="ka-GE"/>
              </w:rPr>
              <w:t>;</w:t>
            </w:r>
            <w:r w:rsidRPr="000A657B">
              <w:rPr>
                <w:b/>
                <w:lang w:val="ka-GE"/>
              </w:rPr>
              <w:t xml:space="preserve">შეიქმნა რესურსების ონლაინ პორტალი </w:t>
            </w:r>
            <w:hyperlink r:id="rId8" w:history="1">
              <w:r w:rsidRPr="000A657B">
                <w:rPr>
                  <w:rStyle w:val="Hyperlink"/>
                  <w:lang w:val="ka-GE"/>
                </w:rPr>
                <w:t>www.kargiskola.ge</w:t>
              </w:r>
            </w:hyperlink>
            <w:r w:rsidRPr="000A657B">
              <w:rPr>
                <w:b/>
                <w:lang w:val="ka-GE"/>
              </w:rPr>
              <w:t xml:space="preserve"> და ელექტრონული ტრენინგპროგრამები დაწყებითი საფეხურის მასწავლებისთვის.</w:t>
            </w:r>
          </w:p>
          <w:p w:rsidR="00DE1E98" w:rsidRPr="000A657B" w:rsidRDefault="00DE1E98" w:rsidP="0086131F">
            <w:pPr>
              <w:pStyle w:val="BodyText"/>
              <w:tabs>
                <w:tab w:val="left" w:pos="426"/>
              </w:tabs>
              <w:ind w:left="175"/>
              <w:rPr>
                <w:b/>
                <w:lang w:val="ka-GE"/>
              </w:rPr>
            </w:pPr>
            <w:r w:rsidRPr="000A657B">
              <w:rPr>
                <w:rFonts w:eastAsia="Calibri" w:cs="Times New Roman"/>
                <w:b/>
                <w:lang w:val="ka-GE"/>
              </w:rPr>
              <w:t xml:space="preserve">ფეისბუქზე განთავსების კამპანია: </w:t>
            </w:r>
            <w:r w:rsidRPr="000A657B">
              <w:rPr>
                <w:rFonts w:eastAsia="Calibri" w:cs="Times New Roman"/>
                <w:lang w:val="ka-GE"/>
              </w:rPr>
              <w:t xml:space="preserve"> განთავსდება ინფორმაცია და დაიდება ფოტო, ვიდეო.</w:t>
            </w:r>
          </w:p>
        </w:tc>
      </w:tr>
      <w:tr w:rsidR="00DE1E98"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6761C4" w:rsidP="00D74F34">
            <w:pPr>
              <w:pStyle w:val="BodyText"/>
              <w:tabs>
                <w:tab w:val="left" w:pos="426"/>
              </w:tabs>
              <w:rPr>
                <w:rFonts w:eastAsia="Times New Roman"/>
                <w:b/>
                <w:bCs/>
                <w:lang w:val="ka-GE"/>
              </w:rPr>
            </w:pPr>
            <w:r>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DE1E98" w:rsidRPr="000A657B" w:rsidRDefault="00DE1E98" w:rsidP="0086131F">
            <w:pPr>
              <w:pStyle w:val="BodyText"/>
              <w:tabs>
                <w:tab w:val="left" w:pos="426"/>
              </w:tabs>
              <w:ind w:left="175"/>
              <w:rPr>
                <w:b/>
                <w:lang w:val="ka-GE"/>
              </w:rPr>
            </w:pPr>
            <w:r w:rsidRPr="000A657B">
              <w:rPr>
                <w:b/>
                <w:lang w:val="ka-GE"/>
              </w:rPr>
              <w:t>საგარეო საქმეთა სამინისტრო</w:t>
            </w:r>
          </w:p>
          <w:p w:rsidR="00DE1E98" w:rsidRPr="000A657B" w:rsidRDefault="00DE1E98" w:rsidP="0086131F">
            <w:pPr>
              <w:pStyle w:val="BodyText"/>
              <w:tabs>
                <w:tab w:val="left" w:pos="426"/>
              </w:tabs>
              <w:ind w:left="175"/>
              <w:rPr>
                <w:rFonts w:eastAsia="Merriweather" w:cs="Merriweather"/>
                <w:lang w:val="ka-GE"/>
              </w:rPr>
            </w:pPr>
            <w:r w:rsidRPr="000A657B">
              <w:rPr>
                <w:b/>
                <w:bCs/>
                <w:lang w:val="ka-GE"/>
              </w:rPr>
              <w:t>31 მაისი - 5 ივნისი</w:t>
            </w:r>
          </w:p>
          <w:p w:rsidR="00DE1E98" w:rsidRPr="000A657B" w:rsidRDefault="00DE1E98" w:rsidP="0086131F">
            <w:pPr>
              <w:pStyle w:val="BodyText"/>
              <w:tabs>
                <w:tab w:val="left" w:pos="426"/>
              </w:tabs>
              <w:ind w:left="175"/>
              <w:rPr>
                <w:lang w:val="ka-GE"/>
              </w:rPr>
            </w:pPr>
            <w:r w:rsidRPr="000A657B">
              <w:rPr>
                <w:b/>
                <w:lang w:val="ka-GE"/>
              </w:rPr>
              <w:t xml:space="preserve">თემა: </w:t>
            </w:r>
            <w:r w:rsidRPr="000A657B">
              <w:rPr>
                <w:bCs/>
                <w:lang w:val="ka-GE"/>
              </w:rPr>
              <w:t>მინისტრის ვიზიტი იაპონიაში</w:t>
            </w:r>
          </w:p>
          <w:p w:rsidR="00DE1E98" w:rsidRPr="000A657B" w:rsidRDefault="00DE1E98" w:rsidP="0086131F">
            <w:pPr>
              <w:pStyle w:val="BodyText"/>
              <w:tabs>
                <w:tab w:val="left" w:pos="426"/>
              </w:tabs>
              <w:ind w:left="175"/>
              <w:rPr>
                <w:lang w:val="ka-GE"/>
              </w:rPr>
            </w:pPr>
            <w:r w:rsidRPr="000A657B">
              <w:rPr>
                <w:b/>
                <w:bCs/>
                <w:lang w:val="ka-GE"/>
              </w:rPr>
              <w:t>გაშუქება:</w:t>
            </w:r>
            <w:r w:rsidRPr="000A657B">
              <w:rPr>
                <w:lang w:val="ka-GE"/>
              </w:rPr>
              <w:t>  მინისტრის მიყვება პრესსამსახური და ყოველ დღე მოგაწვდით თემატურად მასალებს.</w:t>
            </w:r>
          </w:p>
          <w:p w:rsidR="00DE1E98" w:rsidRPr="000A657B" w:rsidRDefault="00DE1E98" w:rsidP="00DE1E98">
            <w:pPr>
              <w:pStyle w:val="BodyText"/>
              <w:tabs>
                <w:tab w:val="left" w:pos="426"/>
              </w:tabs>
              <w:ind w:left="175"/>
              <w:rPr>
                <w:b/>
                <w:lang w:val="ka-GE"/>
              </w:rPr>
            </w:pPr>
            <w:r w:rsidRPr="000A657B">
              <w:rPr>
                <w:b/>
                <w:bCs/>
                <w:lang w:val="ka-GE"/>
              </w:rPr>
              <w:t xml:space="preserve">ფეისბუქზე განთავსების კამპანია: </w:t>
            </w:r>
            <w:r w:rsidRPr="000A657B">
              <w:rPr>
                <w:lang w:val="ka-GE"/>
              </w:rPr>
              <w:t>სრულფასოვანი</w:t>
            </w:r>
          </w:p>
        </w:tc>
      </w:tr>
      <w:tr w:rsidR="00DE1E98"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Default="006761C4" w:rsidP="00D74F34">
            <w:pPr>
              <w:pStyle w:val="BodyText"/>
              <w:tabs>
                <w:tab w:val="left" w:pos="426"/>
              </w:tabs>
              <w:rPr>
                <w:rFonts w:eastAsia="Times New Roman"/>
                <w:b/>
                <w:bCs/>
                <w:lang w:val="ka-GE"/>
              </w:rPr>
            </w:pPr>
            <w:r>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DE1E98" w:rsidRPr="00DE1E98" w:rsidRDefault="00DE1E98" w:rsidP="00DE1E98">
            <w:pPr>
              <w:pStyle w:val="BodyText"/>
              <w:tabs>
                <w:tab w:val="left" w:pos="426"/>
              </w:tabs>
              <w:ind w:left="175"/>
              <w:rPr>
                <w:b/>
                <w:highlight w:val="yellow"/>
                <w:lang w:val="ka-GE"/>
              </w:rPr>
            </w:pPr>
            <w:r w:rsidRPr="00DE1E98">
              <w:rPr>
                <w:b/>
                <w:highlight w:val="yellow"/>
                <w:lang w:val="ka-GE"/>
              </w:rPr>
              <w:t>იუსტიციის სამინისტრო</w:t>
            </w:r>
          </w:p>
          <w:p w:rsidR="00DE1E98" w:rsidRPr="00DE1E98" w:rsidRDefault="00DE1E98" w:rsidP="00DE1E98">
            <w:pPr>
              <w:pStyle w:val="BodyText"/>
              <w:tabs>
                <w:tab w:val="left" w:pos="426"/>
              </w:tabs>
              <w:ind w:left="175"/>
              <w:rPr>
                <w:highlight w:val="yellow"/>
                <w:lang w:val="ka-GE"/>
              </w:rPr>
            </w:pPr>
            <w:r w:rsidRPr="00DE1E98">
              <w:rPr>
                <w:b/>
                <w:highlight w:val="yellow"/>
                <w:lang w:val="ka-GE"/>
              </w:rPr>
              <w:t xml:space="preserve">დრო: </w:t>
            </w:r>
            <w:r w:rsidRPr="00DE1E98">
              <w:rPr>
                <w:highlight w:val="yellow"/>
                <w:lang w:val="ka-GE"/>
              </w:rPr>
              <w:t>დასაზუსტებელია</w:t>
            </w:r>
          </w:p>
          <w:p w:rsidR="00DE1E98" w:rsidRPr="00DE1E98" w:rsidRDefault="00DE1E98" w:rsidP="00DE1E98">
            <w:pPr>
              <w:pStyle w:val="BodyText"/>
              <w:tabs>
                <w:tab w:val="left" w:pos="426"/>
              </w:tabs>
              <w:ind w:left="175"/>
              <w:rPr>
                <w:highlight w:val="yellow"/>
                <w:lang w:val="ka-GE"/>
              </w:rPr>
            </w:pPr>
            <w:r w:rsidRPr="00DE1E98">
              <w:rPr>
                <w:b/>
                <w:highlight w:val="yellow"/>
                <w:lang w:val="ka-GE"/>
              </w:rPr>
              <w:t xml:space="preserve">თემა: </w:t>
            </w:r>
            <w:r w:rsidRPr="00DE1E98">
              <w:rPr>
                <w:rFonts w:eastAsia="Times New Roman"/>
                <w:highlight w:val="yellow"/>
                <w:lang w:val="ka-GE"/>
              </w:rPr>
              <w:t>ნავიგაცია</w:t>
            </w:r>
          </w:p>
          <w:p w:rsidR="00DE1E98" w:rsidRPr="00DE1E98" w:rsidRDefault="00DE1E98" w:rsidP="00DE1E98">
            <w:pPr>
              <w:pStyle w:val="BodyText"/>
              <w:tabs>
                <w:tab w:val="left" w:pos="426"/>
              </w:tabs>
              <w:ind w:left="175"/>
              <w:rPr>
                <w:highlight w:val="yellow"/>
                <w:lang w:val="ka-GE"/>
              </w:rPr>
            </w:pPr>
            <w:r w:rsidRPr="00DE1E98">
              <w:rPr>
                <w:rFonts w:eastAsia="Times New Roman"/>
                <w:highlight w:val="yellow"/>
                <w:lang w:val="ka-GE"/>
              </w:rPr>
              <w:t>ეროვნული სანავიგაციო სისტემის შექმნის პროექტის ფარგლებში, საჯარო რეესტრმა რუსთავსა და გარდაბანში საველე-აღწერითი სამუშაოები დაასრულა.</w:t>
            </w:r>
          </w:p>
          <w:p w:rsidR="00DE1E98" w:rsidRDefault="00DE1E98" w:rsidP="00DE1E98">
            <w:pPr>
              <w:pStyle w:val="BodyText"/>
              <w:tabs>
                <w:tab w:val="left" w:pos="426"/>
              </w:tabs>
              <w:ind w:left="175"/>
              <w:rPr>
                <w:b/>
                <w:lang w:val="ka-GE"/>
              </w:rPr>
            </w:pPr>
            <w:r w:rsidRPr="00DE1E98">
              <w:rPr>
                <w:b/>
                <w:bCs/>
                <w:highlight w:val="yellow"/>
                <w:lang w:val="ka-GE"/>
              </w:rPr>
              <w:t>ინფორმაცია გავრცელდება:</w:t>
            </w:r>
            <w:r w:rsidRPr="00DE1E98">
              <w:rPr>
                <w:highlight w:val="yellow"/>
                <w:lang w:val="ka-GE"/>
              </w:rPr>
              <w:t xml:space="preserve"> ქარდი, facebook, სააგენტოები, </w:t>
            </w:r>
            <w:r w:rsidRPr="00DE1E98">
              <w:rPr>
                <w:rFonts w:eastAsia="Times New Roman"/>
                <w:highlight w:val="yellow"/>
                <w:lang w:val="ka-GE"/>
              </w:rPr>
              <w:t>ვებგვერდი, Intra</w:t>
            </w:r>
          </w:p>
        </w:tc>
      </w:tr>
    </w:tbl>
    <w:p w:rsidR="008A5E63" w:rsidRPr="000A657B" w:rsidRDefault="008A5E63" w:rsidP="00671F36">
      <w:pPr>
        <w:pStyle w:val="BodyText"/>
        <w:tabs>
          <w:tab w:val="left" w:pos="426"/>
        </w:tabs>
        <w:rPr>
          <w:lang w:val="ka-GE"/>
        </w:rPr>
      </w:pPr>
    </w:p>
    <w:p w:rsidR="0086131F" w:rsidRDefault="0086131F">
      <w:pPr>
        <w:rPr>
          <w:rFonts w:ascii="Sylfaen" w:eastAsiaTheme="minorEastAsia" w:hAnsi="Sylfaen" w:cs="Sylfaen"/>
          <w:sz w:val="24"/>
          <w:szCs w:val="24"/>
          <w:lang w:val="ka-GE"/>
        </w:rPr>
      </w:pPr>
      <w:r>
        <w:rPr>
          <w:lang w:val="ka-GE"/>
        </w:rPr>
        <w:br w:type="page"/>
      </w:r>
    </w:p>
    <w:p w:rsidR="00A55A8F" w:rsidRPr="000A657B"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0A657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0A657B" w:rsidRDefault="006A4E30" w:rsidP="00671F36">
            <w:pPr>
              <w:pStyle w:val="BodyText"/>
              <w:tabs>
                <w:tab w:val="left" w:pos="426"/>
              </w:tabs>
              <w:rPr>
                <w:rFonts w:eastAsia="Times New Roman"/>
              </w:rPr>
            </w:pPr>
            <w:r w:rsidRPr="000A657B">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0A657B" w:rsidRDefault="00AB18A6" w:rsidP="00EF4F48">
            <w:pPr>
              <w:pStyle w:val="BodyText"/>
              <w:tabs>
                <w:tab w:val="left" w:pos="426"/>
              </w:tabs>
              <w:ind w:left="151"/>
              <w:rPr>
                <w:rFonts w:eastAsia="Times New Roman"/>
                <w:b/>
                <w:bCs/>
                <w:lang w:val="ka-GE"/>
              </w:rPr>
            </w:pPr>
            <w:r w:rsidRPr="000A657B">
              <w:rPr>
                <w:rFonts w:eastAsia="Times New Roman"/>
                <w:b/>
                <w:bCs/>
              </w:rPr>
              <w:t xml:space="preserve">1 </w:t>
            </w:r>
            <w:r w:rsidRPr="000A657B">
              <w:rPr>
                <w:rFonts w:eastAsia="Times New Roman"/>
                <w:b/>
                <w:bCs/>
                <w:lang w:val="ka-GE"/>
              </w:rPr>
              <w:t>ივნისი</w:t>
            </w:r>
            <w:r w:rsidR="006A4E30" w:rsidRPr="000A657B">
              <w:rPr>
                <w:rFonts w:eastAsia="Times New Roman"/>
                <w:b/>
                <w:bCs/>
              </w:rPr>
              <w:br/>
            </w:r>
            <w:r w:rsidR="006A4E30" w:rsidRPr="000A657B">
              <w:rPr>
                <w:rFonts w:eastAsia="Times New Roman"/>
                <w:b/>
                <w:bCs/>
                <w:lang w:val="ka-GE"/>
              </w:rPr>
              <w:t>ხუთშაბათი</w:t>
            </w:r>
          </w:p>
        </w:tc>
      </w:tr>
      <w:tr w:rsidR="00BE331D" w:rsidRPr="000A657B"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671F36">
            <w:pPr>
              <w:pStyle w:val="BodyText"/>
              <w:tabs>
                <w:tab w:val="left" w:pos="426"/>
              </w:tabs>
              <w:rPr>
                <w:rFonts w:eastAsia="Times New Roman"/>
                <w:b/>
                <w:bCs/>
                <w:lang w:val="ka-GE"/>
              </w:rPr>
            </w:pPr>
            <w:r w:rsidRPr="000A657B">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0A657B" w:rsidRDefault="00AD47AD" w:rsidP="00146DA2">
            <w:pPr>
              <w:pStyle w:val="BodyText"/>
              <w:tabs>
                <w:tab w:val="left" w:pos="426"/>
              </w:tabs>
              <w:ind w:left="151"/>
              <w:rPr>
                <w:rFonts w:eastAsia="Times New Roman"/>
                <w:b/>
                <w:bCs/>
                <w:lang w:val="ka-GE"/>
              </w:rPr>
            </w:pPr>
          </w:p>
        </w:tc>
      </w:tr>
      <w:tr w:rsidR="00BE331D" w:rsidRPr="000A657B"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0A657B" w:rsidRDefault="00BE331D" w:rsidP="00146DA2">
            <w:pPr>
              <w:pStyle w:val="BodyText"/>
              <w:tabs>
                <w:tab w:val="left" w:pos="426"/>
              </w:tabs>
              <w:ind w:left="151"/>
              <w:rPr>
                <w:b/>
                <w:lang w:val="ka-GE"/>
              </w:rPr>
            </w:pPr>
            <w:r w:rsidRPr="000A657B">
              <w:rPr>
                <w:b/>
                <w:lang w:val="ka-GE"/>
              </w:rPr>
              <w:t>გადაცემებში პირდაპირი ეთერები</w:t>
            </w:r>
          </w:p>
          <w:p w:rsidR="00BE331D" w:rsidRPr="000A657B" w:rsidRDefault="00BE331D" w:rsidP="00F523CA">
            <w:pPr>
              <w:pStyle w:val="BodyText"/>
              <w:tabs>
                <w:tab w:val="left" w:pos="426"/>
              </w:tabs>
              <w:ind w:left="151"/>
            </w:pPr>
          </w:p>
        </w:tc>
      </w:tr>
      <w:tr w:rsidR="00BE331D"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0A657B" w:rsidRDefault="00BE331D" w:rsidP="00F523CA">
            <w:pPr>
              <w:pStyle w:val="BodyText"/>
              <w:tabs>
                <w:tab w:val="left" w:pos="426"/>
              </w:tabs>
              <w:ind w:left="151"/>
              <w:rPr>
                <w:b/>
              </w:rPr>
            </w:pPr>
            <w:r w:rsidRPr="000A657B">
              <w:rPr>
                <w:b/>
                <w:lang w:val="ka-GE"/>
              </w:rPr>
              <w:t>მთავრობის სხდომა</w:t>
            </w:r>
          </w:p>
          <w:p w:rsidR="00BE331D" w:rsidRPr="000A657B" w:rsidRDefault="007C1AA4" w:rsidP="00F523CA">
            <w:pPr>
              <w:pStyle w:val="BodyText"/>
              <w:tabs>
                <w:tab w:val="left" w:pos="426"/>
              </w:tabs>
              <w:ind w:left="151"/>
              <w:rPr>
                <w:b/>
                <w:lang w:val="ka-GE"/>
              </w:rPr>
            </w:pPr>
            <w:r w:rsidRPr="000A657B">
              <w:rPr>
                <w:b/>
                <w:lang w:val="ka-GE"/>
              </w:rPr>
              <w:t>09.00-12.00</w:t>
            </w:r>
          </w:p>
          <w:p w:rsidR="003C4CEC" w:rsidRPr="000A657B" w:rsidRDefault="003C4CEC" w:rsidP="00F523CA">
            <w:pPr>
              <w:pStyle w:val="BodyText"/>
              <w:tabs>
                <w:tab w:val="left" w:pos="426"/>
              </w:tabs>
              <w:ind w:left="151"/>
              <w:rPr>
                <w:b/>
                <w:lang w:val="ka-GE"/>
              </w:rPr>
            </w:pPr>
            <w:r w:rsidRPr="000A657B">
              <w:rPr>
                <w:b/>
                <w:lang w:val="ka-GE"/>
              </w:rPr>
              <w:t xml:space="preserve">დევნილთა სამინისტრო - </w:t>
            </w:r>
            <w:r w:rsidRPr="000A657B">
              <w:rPr>
                <w:lang w:val="ka-GE"/>
              </w:rPr>
              <w:t>100 ეკომიგრანტ  ოჯახს საცხოვრებელი ფართი საკუთრებაში გადაეცემა</w:t>
            </w:r>
          </w:p>
        </w:tc>
      </w:tr>
      <w:tr w:rsidR="007D189C"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0A657B" w:rsidRDefault="007D189C" w:rsidP="00181A9E">
            <w:pPr>
              <w:pStyle w:val="BodyText"/>
              <w:tabs>
                <w:tab w:val="left" w:pos="426"/>
              </w:tabs>
              <w:rPr>
                <w:rFonts w:eastAsia="Times New Roman"/>
                <w:b/>
                <w:bCs/>
                <w:lang w:val="ka-GE"/>
              </w:rPr>
            </w:pPr>
            <w:r w:rsidRPr="000A657B">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7D189C" w:rsidRPr="000A657B" w:rsidRDefault="007D189C" w:rsidP="007D189C">
            <w:pPr>
              <w:pStyle w:val="BodyText"/>
              <w:tabs>
                <w:tab w:val="left" w:pos="426"/>
              </w:tabs>
              <w:ind w:left="175"/>
              <w:rPr>
                <w:b/>
                <w:lang w:val="ka-GE"/>
              </w:rPr>
            </w:pPr>
            <w:r w:rsidRPr="000A657B">
              <w:rPr>
                <w:b/>
                <w:lang w:val="ka-GE"/>
              </w:rPr>
              <w:t>სოფლის მეურნეობის სამინისტრო</w:t>
            </w:r>
          </w:p>
          <w:p w:rsidR="007D189C" w:rsidRPr="000A657B" w:rsidRDefault="007D189C" w:rsidP="007D189C">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11</w:t>
            </w:r>
            <w:r w:rsidRPr="000A657B">
              <w:t>:</w:t>
            </w:r>
            <w:r w:rsidRPr="000A657B">
              <w:rPr>
                <w:lang w:val="ka-GE"/>
              </w:rPr>
              <w:t>00</w:t>
            </w:r>
          </w:p>
          <w:p w:rsidR="007D189C" w:rsidRPr="000A657B" w:rsidRDefault="007D189C" w:rsidP="007D189C">
            <w:pPr>
              <w:pStyle w:val="BodyText"/>
              <w:tabs>
                <w:tab w:val="left" w:pos="426"/>
              </w:tabs>
              <w:ind w:left="175"/>
              <w:rPr>
                <w:lang w:val="ka-GE"/>
              </w:rPr>
            </w:pPr>
            <w:r w:rsidRPr="000A657B">
              <w:rPr>
                <w:b/>
                <w:lang w:val="ka-GE"/>
              </w:rPr>
              <w:t xml:space="preserve">თემა: </w:t>
            </w:r>
            <w:r w:rsidRPr="000A657B">
              <w:rPr>
                <w:rFonts w:eastAsia="Calibri" w:cs="Times New Roman"/>
                <w:lang w:val="ka-GE"/>
              </w:rPr>
              <w:t>სურსათის ეროვნული სააგენტოსა და საქართველოს ტურიზმის ეროვნულ ადმინისტრაციას შორის ურთიერთთანამშრომლობის მემორანდუმი გაფორმდება</w:t>
            </w:r>
          </w:p>
          <w:p w:rsidR="007D189C" w:rsidRPr="000A657B" w:rsidRDefault="007D189C" w:rsidP="007D189C">
            <w:pPr>
              <w:pStyle w:val="BodyText"/>
              <w:tabs>
                <w:tab w:val="left" w:pos="426"/>
              </w:tabs>
              <w:ind w:left="175"/>
            </w:pPr>
            <w:r w:rsidRPr="000A657B">
              <w:rPr>
                <w:b/>
                <w:lang w:val="ka-GE"/>
              </w:rPr>
              <w:t xml:space="preserve">მნიშვნელობა: </w:t>
            </w:r>
            <w:r w:rsidRPr="000A657B">
              <w:rPr>
                <w:rFonts w:eastAsia="Calibri" w:cs="Times New Roman"/>
                <w:lang w:val="ka-GE"/>
              </w:rPr>
              <w:t xml:space="preserve">მემორანდუმი უწყებებს  შორის კოორდინირებულ საქმიანობას ითვალისწინებს, რომლის მიზანიც ტურისტების და ადგილობრივი მომხმარებლის ინტერესების დაცვაა. მემორანდუმის ფარგლებში  სურსათის ეროვნული სააგენტო ტურისტულად აქტიურ ადგილებში საზოგადოებრივი კვების ობიექტების სახელმწიფო კონტროლს აქტიურად   განახორციელებს. მომზადდება და ტურიზმის საინფორმაციო ცენტრებში განთავსდება საინფორმაციო მასალები, სადაც მითითებული იქნება სურსათის ეროვნული სააგენტოს საკონტაქტო ინფორმაცია. მემორანდუმს ხელს სურსათის ეროვნული სააგენტოს უფროსი ზურაბ ჩეკურაშვილი და  </w:t>
            </w:r>
            <w:r w:rsidRPr="000A657B">
              <w:rPr>
                <w:rFonts w:eastAsia="Times New Roman" w:cs="Arial"/>
                <w:shd w:val="clear" w:color="auto" w:fill="FFFFFF"/>
                <w:lang w:val="ka-GE"/>
              </w:rPr>
              <w:t>ტურიზმის ეროვნული ადმინისტრაციის უფროსი გიორგი ჩოგოვაძე მოაწერენ.</w:t>
            </w:r>
          </w:p>
          <w:p w:rsidR="007D189C" w:rsidRPr="000A657B" w:rsidRDefault="007D189C" w:rsidP="007D189C">
            <w:pPr>
              <w:pStyle w:val="BodyText"/>
              <w:tabs>
                <w:tab w:val="left" w:pos="426"/>
              </w:tabs>
              <w:ind w:left="175"/>
              <w:rPr>
                <w:lang w:val="ka-GE"/>
              </w:rPr>
            </w:pPr>
            <w:r w:rsidRPr="000A657B">
              <w:rPr>
                <w:b/>
                <w:lang w:val="ka-GE"/>
              </w:rPr>
              <w:t>გაშუქება:</w:t>
            </w:r>
            <w:r w:rsidRPr="000A657B">
              <w:rPr>
                <w:lang w:val="ka-GE"/>
              </w:rPr>
              <w:t xml:space="preserve"> </w:t>
            </w:r>
            <w:r w:rsidR="00FF5448" w:rsidRPr="000A657B">
              <w:rPr>
                <w:lang w:val="ka-GE"/>
              </w:rPr>
              <w:t>სრული მედია, ოფიციალური ვებგვერდი</w:t>
            </w:r>
          </w:p>
          <w:p w:rsidR="007D189C" w:rsidRPr="000A657B" w:rsidRDefault="007D189C" w:rsidP="007D189C">
            <w:pPr>
              <w:pStyle w:val="BodyText"/>
              <w:tabs>
                <w:tab w:val="left" w:pos="426"/>
              </w:tabs>
              <w:ind w:left="175"/>
              <w:rPr>
                <w:b/>
                <w:lang w:val="ka-GE"/>
              </w:rPr>
            </w:pPr>
            <w:r w:rsidRPr="000A657B">
              <w:rPr>
                <w:b/>
                <w:lang w:val="ka-GE"/>
              </w:rPr>
              <w:t xml:space="preserve">Facebook აქტივობა: </w:t>
            </w:r>
            <w:r w:rsidRPr="000A657B">
              <w:rPr>
                <w:lang w:val="ka-GE"/>
              </w:rPr>
              <w:t>ღონისძიების დასრულების შემდეგ, დაიდება ინფორმაცია და ფოტომასალა</w:t>
            </w:r>
          </w:p>
        </w:tc>
      </w:tr>
      <w:tr w:rsidR="007D189C"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0A657B" w:rsidRDefault="007D189C" w:rsidP="00181A9E">
            <w:pPr>
              <w:pStyle w:val="BodyText"/>
              <w:tabs>
                <w:tab w:val="left" w:pos="426"/>
              </w:tabs>
              <w:rPr>
                <w:rFonts w:eastAsia="Times New Roman"/>
                <w:b/>
                <w:bCs/>
                <w:lang w:val="ka-GE"/>
              </w:rPr>
            </w:pPr>
            <w:r w:rsidRPr="000A657B">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D189C" w:rsidRPr="000A657B" w:rsidRDefault="007D189C" w:rsidP="00181A9E">
            <w:pPr>
              <w:pStyle w:val="BodyText"/>
              <w:tabs>
                <w:tab w:val="left" w:pos="426"/>
              </w:tabs>
              <w:ind w:left="175"/>
              <w:rPr>
                <w:b/>
                <w:lang w:val="ka-GE"/>
              </w:rPr>
            </w:pPr>
            <w:r w:rsidRPr="000A657B">
              <w:rPr>
                <w:b/>
                <w:lang w:val="ka-GE"/>
              </w:rPr>
              <w:t>განათლების სამინისტრო</w:t>
            </w:r>
          </w:p>
          <w:p w:rsidR="007D189C" w:rsidRPr="000A657B" w:rsidRDefault="007D189C" w:rsidP="00181A9E">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12:00</w:t>
            </w:r>
          </w:p>
          <w:p w:rsidR="007D189C" w:rsidRPr="000A657B" w:rsidRDefault="007D189C" w:rsidP="00181A9E">
            <w:pPr>
              <w:pStyle w:val="BodyText"/>
              <w:tabs>
                <w:tab w:val="left" w:pos="426"/>
              </w:tabs>
              <w:ind w:left="175"/>
              <w:rPr>
                <w:rFonts w:eastAsia="Calibri"/>
                <w:lang w:val="ka-GE"/>
              </w:rPr>
            </w:pPr>
            <w:r w:rsidRPr="000A657B">
              <w:rPr>
                <w:b/>
                <w:lang w:val="ka-GE"/>
              </w:rPr>
              <w:t xml:space="preserve">თემა: </w:t>
            </w:r>
            <w:r w:rsidRPr="000A657B">
              <w:rPr>
                <w:rFonts w:eastAsia="Calibri"/>
                <w:color w:val="C00000"/>
                <w:lang w:val="ka-GE"/>
              </w:rPr>
              <w:t xml:space="preserve">365 გამარჯვება - </w:t>
            </w:r>
            <w:r w:rsidRPr="000A657B">
              <w:rPr>
                <w:rFonts w:eastAsia="Calibri"/>
                <w:lang w:val="ka-GE"/>
              </w:rPr>
              <w:t>შემაჯამებელი სპორტული ღონისძიებები 35-ე საჯარო სკოლაში</w:t>
            </w:r>
          </w:p>
          <w:p w:rsidR="007D189C" w:rsidRPr="000A657B" w:rsidRDefault="007D189C" w:rsidP="00181A9E">
            <w:pPr>
              <w:pStyle w:val="BodyText"/>
              <w:tabs>
                <w:tab w:val="left" w:pos="426"/>
              </w:tabs>
              <w:ind w:left="175"/>
              <w:rPr>
                <w:lang w:val="ka-GE"/>
              </w:rPr>
            </w:pPr>
            <w:r w:rsidRPr="000A657B">
              <w:rPr>
                <w:rFonts w:eastAsia="Calibri"/>
                <w:lang w:val="ka-GE"/>
              </w:rPr>
              <w:t>სპორტის ფედერაციების მონაწილეობით, სასწავლო  წლის შემაჯამებელი ღონისძიებები გაიმართება სპორტის სხვადასხვა სახეობაში. ღონისძიებაში მონაწილეობას თბილისის სკოლების  ყველა საფეხურის მოსწავლეები მიიღებენ. დასასრულს გაიმართება გამარჯვებულთა დაჯილდოება.</w:t>
            </w:r>
          </w:p>
          <w:p w:rsidR="007D189C" w:rsidRPr="000A657B" w:rsidRDefault="007D189C" w:rsidP="00181A9E">
            <w:pPr>
              <w:pStyle w:val="BodyText"/>
              <w:tabs>
                <w:tab w:val="left" w:pos="426"/>
              </w:tabs>
              <w:ind w:left="175"/>
              <w:rPr>
                <w:b/>
                <w:lang w:val="ka-GE"/>
              </w:rPr>
            </w:pPr>
            <w:r w:rsidRPr="000A657B">
              <w:rPr>
                <w:rFonts w:eastAsia="Calibri" w:cs="Times New Roman"/>
                <w:b/>
                <w:lang w:val="ka-GE"/>
              </w:rPr>
              <w:t xml:space="preserve">ფეისბუქზე განთავსების კამპანია: </w:t>
            </w:r>
            <w:r w:rsidRPr="000A657B">
              <w:rPr>
                <w:rFonts w:eastAsia="Calibri" w:cs="Times New Roman"/>
                <w:lang w:val="ka-GE"/>
              </w:rPr>
              <w:t>ფეისბუქზე განთავსდება ინფორმაცია და დაიდება ფოტო.</w:t>
            </w:r>
          </w:p>
        </w:tc>
      </w:tr>
      <w:tr w:rsidR="007D189C" w:rsidRPr="000A657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0A657B" w:rsidRDefault="007D189C" w:rsidP="00181A9E">
            <w:pPr>
              <w:pStyle w:val="BodyText"/>
              <w:tabs>
                <w:tab w:val="left" w:pos="426"/>
              </w:tabs>
              <w:rPr>
                <w:rFonts w:eastAsia="Times New Roman"/>
                <w:b/>
                <w:bCs/>
                <w:lang w:val="ka-GE"/>
              </w:rPr>
            </w:pPr>
            <w:r w:rsidRPr="000A657B">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D189C" w:rsidRPr="000A657B" w:rsidRDefault="007D189C" w:rsidP="00181A9E">
            <w:pPr>
              <w:pStyle w:val="BodyText"/>
              <w:tabs>
                <w:tab w:val="left" w:pos="426"/>
              </w:tabs>
              <w:ind w:left="175"/>
              <w:rPr>
                <w:b/>
                <w:lang w:val="ka-GE"/>
              </w:rPr>
            </w:pPr>
            <w:r w:rsidRPr="000A657B">
              <w:rPr>
                <w:b/>
                <w:lang w:val="ka-GE"/>
              </w:rPr>
              <w:t>განათლების სამინისტრო</w:t>
            </w:r>
          </w:p>
          <w:p w:rsidR="007D189C" w:rsidRPr="000A657B" w:rsidRDefault="007D189C" w:rsidP="00181A9E">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14:00</w:t>
            </w:r>
          </w:p>
          <w:p w:rsidR="007D189C" w:rsidRPr="000A657B" w:rsidRDefault="007D189C" w:rsidP="00181A9E">
            <w:pPr>
              <w:pStyle w:val="BodyText"/>
              <w:tabs>
                <w:tab w:val="left" w:pos="426"/>
              </w:tabs>
              <w:ind w:left="175"/>
              <w:rPr>
                <w:lang w:val="ka-GE"/>
              </w:rPr>
            </w:pPr>
            <w:r w:rsidRPr="000A657B">
              <w:rPr>
                <w:b/>
                <w:lang w:val="ka-GE"/>
              </w:rPr>
              <w:t xml:space="preserve">თემა: </w:t>
            </w:r>
            <w:r w:rsidRPr="000A657B">
              <w:rPr>
                <w:rFonts w:eastAsia="Calibri"/>
                <w:lang w:val="ka-GE"/>
              </w:rPr>
              <w:t>ბოლო ზარის აღნიშვნა კომაროვის სახელობის ფიზიკა-მათემატიკურ სკოლაში</w:t>
            </w:r>
          </w:p>
          <w:p w:rsidR="007D189C" w:rsidRPr="000A657B" w:rsidRDefault="007D189C" w:rsidP="00181A9E">
            <w:pPr>
              <w:pStyle w:val="BodyText"/>
              <w:tabs>
                <w:tab w:val="left" w:pos="426"/>
              </w:tabs>
              <w:ind w:left="175"/>
              <w:rPr>
                <w:b/>
                <w:lang w:val="ka-GE"/>
              </w:rPr>
            </w:pPr>
            <w:r w:rsidRPr="000A657B">
              <w:rPr>
                <w:rFonts w:eastAsia="Calibri" w:cs="Times New Roman"/>
                <w:b/>
                <w:lang w:val="ka-GE"/>
              </w:rPr>
              <w:lastRenderedPageBreak/>
              <w:t xml:space="preserve">ფეისბუქზე განთავსების კამპანია: </w:t>
            </w:r>
            <w:r w:rsidRPr="000A657B">
              <w:rPr>
                <w:rFonts w:eastAsia="Calibri" w:cs="Times New Roman"/>
                <w:lang w:val="ka-GE"/>
              </w:rPr>
              <w:t>ფეისბუქზე განთავსდება ინფორმაცია და დაიდება ფოტო.</w:t>
            </w:r>
          </w:p>
        </w:tc>
      </w:tr>
    </w:tbl>
    <w:p w:rsidR="009D4731" w:rsidRPr="000A657B" w:rsidRDefault="009D4731" w:rsidP="00671F36">
      <w:pPr>
        <w:pStyle w:val="BodyText"/>
        <w:tabs>
          <w:tab w:val="left" w:pos="426"/>
        </w:tabs>
      </w:pPr>
    </w:p>
    <w:p w:rsidR="009D4731" w:rsidRPr="000A657B" w:rsidRDefault="009D4731" w:rsidP="00671F36">
      <w:pPr>
        <w:pStyle w:val="BodyText"/>
        <w:tabs>
          <w:tab w:val="left" w:pos="426"/>
        </w:tabs>
      </w:pPr>
      <w:r w:rsidRPr="000A657B">
        <w:br w:type="page"/>
      </w:r>
    </w:p>
    <w:p w:rsidR="001B2239" w:rsidRPr="000A657B"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0A657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0A657B" w:rsidRDefault="001B2239" w:rsidP="00671F36">
            <w:pPr>
              <w:pStyle w:val="BodyText"/>
              <w:tabs>
                <w:tab w:val="left" w:pos="426"/>
              </w:tabs>
              <w:rPr>
                <w:rFonts w:eastAsia="Times New Roman"/>
                <w:lang w:val="ka-GE"/>
              </w:rPr>
            </w:pPr>
          </w:p>
          <w:p w:rsidR="001B2239" w:rsidRPr="000A657B"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0A657B" w:rsidRDefault="00564A14" w:rsidP="00EF4F48">
            <w:pPr>
              <w:pStyle w:val="BodyText"/>
              <w:tabs>
                <w:tab w:val="left" w:pos="426"/>
              </w:tabs>
              <w:ind w:left="146"/>
              <w:rPr>
                <w:rFonts w:eastAsia="Times New Roman"/>
                <w:b/>
                <w:bCs/>
              </w:rPr>
            </w:pPr>
            <w:r w:rsidRPr="000A657B">
              <w:rPr>
                <w:rFonts w:eastAsia="Times New Roman"/>
                <w:b/>
                <w:bCs/>
              </w:rPr>
              <w:t>2</w:t>
            </w:r>
            <w:r w:rsidR="00601A3D" w:rsidRPr="000A657B">
              <w:rPr>
                <w:rFonts w:eastAsia="Times New Roman"/>
                <w:b/>
                <w:bCs/>
                <w:lang w:val="ka-GE"/>
              </w:rPr>
              <w:t xml:space="preserve"> ივნისი</w:t>
            </w:r>
            <w:r w:rsidR="001B2239" w:rsidRPr="000A657B">
              <w:rPr>
                <w:rFonts w:eastAsia="Times New Roman"/>
                <w:b/>
                <w:bCs/>
              </w:rPr>
              <w:br/>
            </w:r>
            <w:r w:rsidR="001B2239" w:rsidRPr="000A657B">
              <w:rPr>
                <w:rFonts w:eastAsia="Times New Roman"/>
                <w:b/>
                <w:bCs/>
                <w:lang w:val="ka-GE"/>
              </w:rPr>
              <w:t>პარასკევი</w:t>
            </w:r>
          </w:p>
        </w:tc>
      </w:tr>
      <w:tr w:rsidR="00BE331D" w:rsidRPr="000A657B"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671F36">
            <w:pPr>
              <w:pStyle w:val="BodyText"/>
              <w:tabs>
                <w:tab w:val="left" w:pos="426"/>
              </w:tabs>
              <w:rPr>
                <w:rFonts w:eastAsia="Times New Roman"/>
                <w:b/>
                <w:bCs/>
                <w:lang w:val="ka-GE"/>
              </w:rPr>
            </w:pPr>
            <w:r w:rsidRPr="000A657B">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7C1AA4" w:rsidRPr="000A657B" w:rsidRDefault="007C1AA4" w:rsidP="007C1AA4">
            <w:pPr>
              <w:pStyle w:val="BodyText"/>
              <w:tabs>
                <w:tab w:val="left" w:pos="426"/>
              </w:tabs>
              <w:ind w:left="146"/>
            </w:pPr>
          </w:p>
        </w:tc>
      </w:tr>
      <w:tr w:rsidR="00BE331D"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0A657B" w:rsidRDefault="00BE331D" w:rsidP="00BB79D1">
            <w:pPr>
              <w:pStyle w:val="BodyText"/>
              <w:tabs>
                <w:tab w:val="left" w:pos="426"/>
              </w:tabs>
              <w:ind w:left="146"/>
              <w:rPr>
                <w:b/>
                <w:lang w:val="ka-GE"/>
              </w:rPr>
            </w:pPr>
            <w:r w:rsidRPr="000A657B">
              <w:rPr>
                <w:b/>
                <w:lang w:val="ka-GE"/>
              </w:rPr>
              <w:t>გადაცემებში პირდაპირი ეთერები</w:t>
            </w:r>
          </w:p>
          <w:p w:rsidR="00BE331D" w:rsidRPr="000A657B" w:rsidRDefault="00BE331D" w:rsidP="00F523CA">
            <w:pPr>
              <w:pStyle w:val="BodyText"/>
              <w:tabs>
                <w:tab w:val="left" w:pos="426"/>
              </w:tabs>
              <w:ind w:left="146"/>
              <w:rPr>
                <w:b/>
                <w:lang w:val="ka-GE"/>
              </w:rPr>
            </w:pPr>
          </w:p>
        </w:tc>
      </w:tr>
      <w:tr w:rsidR="006334D8"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34D8" w:rsidRPr="000A657B" w:rsidRDefault="006334D8" w:rsidP="00BA6F03">
            <w:pPr>
              <w:pStyle w:val="BodyText"/>
              <w:tabs>
                <w:tab w:val="left" w:pos="426"/>
              </w:tabs>
              <w:rPr>
                <w:rFonts w:eastAsia="Times New Roman"/>
                <w:b/>
                <w:bCs/>
                <w:lang w:val="ka-GE"/>
              </w:rPr>
            </w:pPr>
            <w:r w:rsidRPr="000A657B">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81A9E" w:rsidRPr="000A657B" w:rsidRDefault="00181A9E" w:rsidP="00181A9E">
            <w:pPr>
              <w:pStyle w:val="BodyText"/>
              <w:tabs>
                <w:tab w:val="left" w:pos="426"/>
              </w:tabs>
              <w:ind w:left="175"/>
              <w:rPr>
                <w:b/>
                <w:lang w:val="ka-GE"/>
              </w:rPr>
            </w:pPr>
            <w:r w:rsidRPr="000A657B">
              <w:rPr>
                <w:b/>
                <w:lang w:val="ka-GE"/>
              </w:rPr>
              <w:t>დევნილთა სამინისტრო</w:t>
            </w:r>
          </w:p>
          <w:p w:rsidR="00181A9E" w:rsidRPr="000A657B" w:rsidRDefault="00181A9E" w:rsidP="00181A9E">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001E1932" w:rsidRPr="000A657B">
              <w:t>0</w:t>
            </w:r>
            <w:r w:rsidRPr="000A657B">
              <w:t>:</w:t>
            </w:r>
            <w:r w:rsidR="001E1932" w:rsidRPr="000A657B">
              <w:t>3</w:t>
            </w:r>
            <w:r w:rsidRPr="000A657B">
              <w:rPr>
                <w:lang w:val="ka-GE"/>
              </w:rPr>
              <w:t>0</w:t>
            </w:r>
          </w:p>
          <w:p w:rsidR="00181A9E" w:rsidRPr="000A657B" w:rsidRDefault="00181A9E" w:rsidP="00181A9E">
            <w:pPr>
              <w:pStyle w:val="BodyText"/>
              <w:tabs>
                <w:tab w:val="left" w:pos="426"/>
              </w:tabs>
              <w:ind w:left="175"/>
              <w:rPr>
                <w:lang w:val="ka-GE"/>
              </w:rPr>
            </w:pPr>
            <w:r w:rsidRPr="000A657B">
              <w:rPr>
                <w:b/>
                <w:lang w:val="ka-GE"/>
              </w:rPr>
              <w:t xml:space="preserve">თემა: </w:t>
            </w:r>
            <w:r w:rsidR="001E1932" w:rsidRPr="000A657B">
              <w:rPr>
                <w:color w:val="000000" w:themeColor="text1"/>
                <w:lang w:val="ka-GE"/>
              </w:rPr>
              <w:t>მინისტრი გერმანიის საგარეო ურთიერთობების სამინისტროს წარმომადგენელს იოჰანეს დოფსელს შეხვდება</w:t>
            </w:r>
          </w:p>
          <w:p w:rsidR="006334D8" w:rsidRPr="000A657B" w:rsidRDefault="001E1932" w:rsidP="00181A9E">
            <w:pPr>
              <w:pStyle w:val="BodyText"/>
              <w:tabs>
                <w:tab w:val="left" w:pos="426"/>
              </w:tabs>
              <w:ind w:left="175"/>
              <w:rPr>
                <w:b/>
                <w:lang w:val="ka-GE"/>
              </w:rPr>
            </w:pPr>
            <w:r w:rsidRPr="000A657B">
              <w:rPr>
                <w:b/>
                <w:lang w:val="ka-GE"/>
              </w:rPr>
              <w:t xml:space="preserve">გაშუქება: </w:t>
            </w:r>
            <w:r w:rsidRPr="000A657B">
              <w:rPr>
                <w:lang w:val="ka-GE"/>
              </w:rPr>
              <w:t>საინფორმაციო სააგენტოები, სამინისტროს ვებ-გვერდი და სოციალური ქსელები.</w:t>
            </w:r>
          </w:p>
        </w:tc>
      </w:tr>
      <w:tr w:rsidR="005B78A7"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78A7" w:rsidRPr="000A657B" w:rsidRDefault="005B78A7" w:rsidP="005B78A7">
            <w:pPr>
              <w:pStyle w:val="BodyText"/>
              <w:tabs>
                <w:tab w:val="left" w:pos="426"/>
              </w:tabs>
              <w:rPr>
                <w:rFonts w:eastAsia="Times New Roman"/>
                <w:b/>
                <w:bCs/>
                <w:lang w:val="ka-GE"/>
              </w:rPr>
            </w:pPr>
            <w:r w:rsidRPr="000A657B">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5B78A7" w:rsidRPr="000A657B" w:rsidRDefault="005B78A7" w:rsidP="005B78A7">
            <w:pPr>
              <w:pStyle w:val="BodyText"/>
              <w:tabs>
                <w:tab w:val="left" w:pos="426"/>
              </w:tabs>
              <w:ind w:left="175"/>
              <w:rPr>
                <w:b/>
                <w:lang w:val="ka-GE"/>
              </w:rPr>
            </w:pPr>
            <w:r w:rsidRPr="000A657B">
              <w:rPr>
                <w:b/>
                <w:lang w:val="ka-GE"/>
              </w:rPr>
              <w:t>სოფლის მეურნეობის სამინისტრო</w:t>
            </w:r>
          </w:p>
          <w:p w:rsidR="005B78A7" w:rsidRPr="000A657B" w:rsidRDefault="005B78A7" w:rsidP="005B78A7">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11</w:t>
            </w:r>
            <w:r w:rsidRPr="000A657B">
              <w:t>:</w:t>
            </w:r>
            <w:r w:rsidRPr="000A657B">
              <w:rPr>
                <w:lang w:val="ka-GE"/>
              </w:rPr>
              <w:t>00</w:t>
            </w:r>
          </w:p>
          <w:p w:rsidR="005B78A7" w:rsidRPr="000A657B" w:rsidRDefault="005B78A7" w:rsidP="005B78A7">
            <w:pPr>
              <w:pStyle w:val="BodyText"/>
              <w:tabs>
                <w:tab w:val="left" w:pos="426"/>
              </w:tabs>
              <w:ind w:left="175"/>
              <w:rPr>
                <w:lang w:val="ka-GE"/>
              </w:rPr>
            </w:pPr>
            <w:r w:rsidRPr="000A657B">
              <w:rPr>
                <w:b/>
                <w:lang w:val="ka-GE"/>
              </w:rPr>
              <w:t xml:space="preserve">თემა: </w:t>
            </w:r>
            <w:r w:rsidRPr="000A657B">
              <w:rPr>
                <w:lang w:val="ka-GE"/>
              </w:rPr>
              <w:t>ერთიან აგროპროექტის ფარგლებში დაფინანსებული ახალი ბაღის მონახულება</w:t>
            </w:r>
          </w:p>
          <w:p w:rsidR="005B78A7" w:rsidRPr="000A657B" w:rsidRDefault="005B78A7" w:rsidP="005B78A7">
            <w:pPr>
              <w:pStyle w:val="BodyText"/>
              <w:tabs>
                <w:tab w:val="left" w:pos="426"/>
              </w:tabs>
              <w:ind w:left="175"/>
            </w:pPr>
            <w:r w:rsidRPr="000A657B">
              <w:rPr>
                <w:b/>
                <w:lang w:val="ka-GE"/>
              </w:rPr>
              <w:t xml:space="preserve">მნიშვნელობა: </w:t>
            </w:r>
            <w:r w:rsidRPr="000A657B">
              <w:rPr>
                <w:lang w:val="ka-GE"/>
              </w:rPr>
              <w:t>მეწარმეები და ფერმერები შეძლებენ აწარმოონ  მაღალი ხარისხის პროდუქტი, რომელიც ადგილობრივ ბაზარზე იმპორტირებულ პროდუქციას გაუწევს კონკურენციას.</w:t>
            </w:r>
          </w:p>
          <w:p w:rsidR="005B78A7" w:rsidRPr="000A657B" w:rsidRDefault="005B78A7" w:rsidP="005B78A7">
            <w:pPr>
              <w:pStyle w:val="BodyText"/>
              <w:tabs>
                <w:tab w:val="left" w:pos="426"/>
              </w:tabs>
              <w:ind w:left="175"/>
              <w:rPr>
                <w:lang w:val="ka-GE"/>
              </w:rPr>
            </w:pPr>
            <w:r w:rsidRPr="000A657B">
              <w:rPr>
                <w:b/>
                <w:lang w:val="ka-GE"/>
              </w:rPr>
              <w:t>გაშუქება:</w:t>
            </w:r>
            <w:r w:rsidRPr="000A657B">
              <w:rPr>
                <w:lang w:val="ka-GE"/>
              </w:rPr>
              <w:t xml:space="preserve"> სრული მედია, ოფიციალური ვებგვერდი</w:t>
            </w:r>
          </w:p>
          <w:p w:rsidR="005B78A7" w:rsidRPr="000A657B" w:rsidRDefault="005B78A7" w:rsidP="005B78A7">
            <w:pPr>
              <w:pStyle w:val="BodyText"/>
              <w:tabs>
                <w:tab w:val="left" w:pos="426"/>
              </w:tabs>
              <w:ind w:left="175"/>
              <w:rPr>
                <w:lang w:val="ka-GE"/>
              </w:rPr>
            </w:pPr>
            <w:r w:rsidRPr="000A657B">
              <w:rPr>
                <w:b/>
                <w:lang w:val="ka-GE"/>
              </w:rPr>
              <w:t xml:space="preserve">Facebook აქტივობა: </w:t>
            </w:r>
            <w:r w:rsidRPr="000A657B">
              <w:rPr>
                <w:lang w:val="ka-GE"/>
              </w:rPr>
              <w:t>ღონისძიების დასრულების შემდეგ, დაიდება ინფორმაცია და ფოტომასალა</w:t>
            </w:r>
          </w:p>
        </w:tc>
      </w:tr>
      <w:tr w:rsidR="006D5039"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0A657B" w:rsidRDefault="006D5039" w:rsidP="005B78A7">
            <w:pPr>
              <w:pStyle w:val="BodyText"/>
              <w:tabs>
                <w:tab w:val="left" w:pos="426"/>
              </w:tabs>
              <w:rPr>
                <w:rFonts w:eastAsia="Times New Roman"/>
                <w:b/>
                <w:bCs/>
                <w:lang w:val="ka-GE"/>
              </w:rPr>
            </w:pPr>
            <w:r w:rsidRPr="000A657B">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6D5039" w:rsidRPr="000A657B" w:rsidRDefault="006D5039" w:rsidP="006D5039">
            <w:pPr>
              <w:pStyle w:val="BodyText"/>
              <w:tabs>
                <w:tab w:val="left" w:pos="426"/>
              </w:tabs>
              <w:ind w:left="175"/>
              <w:rPr>
                <w:b/>
                <w:lang w:val="ka-GE"/>
              </w:rPr>
            </w:pPr>
            <w:r w:rsidRPr="000A657B">
              <w:rPr>
                <w:b/>
                <w:lang w:val="ka-GE"/>
              </w:rPr>
              <w:t>ევროინტეგრაცია</w:t>
            </w:r>
          </w:p>
          <w:p w:rsidR="006D5039" w:rsidRPr="000A657B" w:rsidRDefault="006D5039" w:rsidP="006D503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11</w:t>
            </w:r>
            <w:r w:rsidRPr="000A657B">
              <w:t>:</w:t>
            </w:r>
            <w:r w:rsidRPr="000A657B">
              <w:rPr>
                <w:lang w:val="ka-GE"/>
              </w:rPr>
              <w:t>00</w:t>
            </w:r>
          </w:p>
          <w:p w:rsidR="006D5039" w:rsidRPr="000A657B" w:rsidRDefault="006D5039" w:rsidP="006D5039">
            <w:pPr>
              <w:pStyle w:val="BodyText"/>
              <w:tabs>
                <w:tab w:val="left" w:pos="426"/>
              </w:tabs>
              <w:ind w:left="175"/>
              <w:rPr>
                <w:lang w:val="ka-GE"/>
              </w:rPr>
            </w:pPr>
            <w:r w:rsidRPr="000A657B">
              <w:rPr>
                <w:b/>
                <w:lang w:val="ka-GE"/>
              </w:rPr>
              <w:t xml:space="preserve">თემა: </w:t>
            </w:r>
            <w:r w:rsidRPr="000A657B">
              <w:rPr>
                <w:lang w:val="ka-GE"/>
              </w:rPr>
              <w:t>ვიქტორ დოლიძე მონაწილეობს მრგვალი მაგიდის „გავაძლიეროთ კონფლიქტის პრევენცია: რეკომენდაციები ევროკავშირისათვის“ მუშაობაში</w:t>
            </w:r>
          </w:p>
          <w:p w:rsidR="006D5039" w:rsidRPr="000A657B" w:rsidRDefault="006D5039" w:rsidP="006D5039">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ევროპული ინტეგრაციისა და ევროკავშირი საქართველოს თანამშრომლობის მნიშვნელობა</w:t>
            </w:r>
          </w:p>
          <w:p w:rsidR="006D5039" w:rsidRPr="000A657B" w:rsidRDefault="006D5039" w:rsidP="006D5039">
            <w:pPr>
              <w:pStyle w:val="BodyText"/>
              <w:tabs>
                <w:tab w:val="left" w:pos="426"/>
              </w:tabs>
              <w:ind w:left="175"/>
              <w:rPr>
                <w:lang w:val="ka-GE"/>
              </w:rPr>
            </w:pPr>
            <w:r w:rsidRPr="000A657B">
              <w:rPr>
                <w:b/>
                <w:lang w:val="ka-GE"/>
              </w:rPr>
              <w:t xml:space="preserve">გაშუქება: </w:t>
            </w:r>
            <w:r w:rsidRPr="000A657B">
              <w:rPr>
                <w:lang w:val="ka-GE"/>
              </w:rPr>
              <w:t>გათვალისწინებულია</w:t>
            </w:r>
          </w:p>
          <w:p w:rsidR="006D5039" w:rsidRPr="000A657B" w:rsidRDefault="006D5039" w:rsidP="006D5039">
            <w:pPr>
              <w:pStyle w:val="BodyText"/>
              <w:tabs>
                <w:tab w:val="left" w:pos="426"/>
              </w:tabs>
              <w:ind w:left="175"/>
              <w:rPr>
                <w:lang w:val="ka-GE"/>
              </w:rPr>
            </w:pPr>
            <w:r w:rsidRPr="000A657B">
              <w:rPr>
                <w:b/>
                <w:lang w:val="ka-GE"/>
              </w:rPr>
              <w:t xml:space="preserve">ვიზუალური მასალა: </w:t>
            </w:r>
            <w:r w:rsidRPr="000A657B">
              <w:rPr>
                <w:lang w:val="ka-GE"/>
              </w:rPr>
              <w:t>გათვალისწინებულია</w:t>
            </w:r>
          </w:p>
          <w:p w:rsidR="006D5039" w:rsidRPr="000A657B" w:rsidRDefault="006D5039" w:rsidP="006D5039">
            <w:pPr>
              <w:pStyle w:val="BodyText"/>
              <w:tabs>
                <w:tab w:val="left" w:pos="426"/>
              </w:tabs>
              <w:ind w:left="175"/>
              <w:rPr>
                <w:lang w:val="ka-GE"/>
              </w:rPr>
            </w:pPr>
            <w:r w:rsidRPr="000A657B">
              <w:rPr>
                <w:b/>
              </w:rPr>
              <w:t xml:space="preserve">FACEBOOK- </w:t>
            </w:r>
            <w:r w:rsidRPr="000A657B">
              <w:rPr>
                <w:lang w:val="ka-GE"/>
              </w:rPr>
              <w:t>შეხვედრის ამსახველი ფოტო-ვიდეო მასალის ატვირთვა შესაბამისი აღწერილობით</w:t>
            </w:r>
          </w:p>
          <w:p w:rsidR="006D5039" w:rsidRPr="000A657B" w:rsidRDefault="006D5039" w:rsidP="006D5039">
            <w:pPr>
              <w:pStyle w:val="BodyText"/>
              <w:tabs>
                <w:tab w:val="left" w:pos="426"/>
              </w:tabs>
              <w:ind w:left="175"/>
              <w:rPr>
                <w:lang w:val="ka-GE"/>
              </w:rPr>
            </w:pPr>
            <w:r w:rsidRPr="000A657B">
              <w:rPr>
                <w:b/>
              </w:rPr>
              <w:t xml:space="preserve">TWITTER- </w:t>
            </w:r>
            <w:r w:rsidRPr="000A657B">
              <w:rPr>
                <w:lang w:val="ka-GE"/>
              </w:rPr>
              <w:t>გზავნილები შეხვედრაზე გაკეთებული განცხადებებიდან</w:t>
            </w:r>
          </w:p>
        </w:tc>
      </w:tr>
      <w:tr w:rsidR="006D5039"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0A657B" w:rsidRDefault="006D5039" w:rsidP="004E59A9">
            <w:pPr>
              <w:pStyle w:val="BodyText"/>
              <w:tabs>
                <w:tab w:val="left" w:pos="426"/>
              </w:tabs>
              <w:rPr>
                <w:rFonts w:eastAsia="Times New Roman"/>
                <w:b/>
                <w:bCs/>
                <w:lang w:val="ka-GE"/>
              </w:rPr>
            </w:pPr>
            <w:r w:rsidRPr="000A657B">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6D5039" w:rsidRPr="000A657B" w:rsidRDefault="006D5039" w:rsidP="005B78A7">
            <w:pPr>
              <w:pStyle w:val="BodyText"/>
              <w:tabs>
                <w:tab w:val="left" w:pos="426"/>
              </w:tabs>
              <w:ind w:left="175"/>
              <w:rPr>
                <w:b/>
                <w:lang w:val="ka-GE"/>
              </w:rPr>
            </w:pPr>
            <w:r w:rsidRPr="000A657B">
              <w:rPr>
                <w:b/>
                <w:lang w:val="ka-GE"/>
              </w:rPr>
              <w:t>სოფლის მეურნეობის სამინისტრო</w:t>
            </w:r>
          </w:p>
          <w:p w:rsidR="006D5039" w:rsidRPr="000A657B" w:rsidRDefault="006D5039" w:rsidP="005B78A7">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12</w:t>
            </w:r>
            <w:r w:rsidRPr="000A657B">
              <w:t>:</w:t>
            </w:r>
            <w:r w:rsidRPr="000A657B">
              <w:rPr>
                <w:lang w:val="ka-GE"/>
              </w:rPr>
              <w:t>00</w:t>
            </w:r>
          </w:p>
          <w:p w:rsidR="006D5039" w:rsidRPr="000A657B" w:rsidRDefault="006D5039" w:rsidP="005B78A7">
            <w:pPr>
              <w:pStyle w:val="BodyText"/>
              <w:tabs>
                <w:tab w:val="left" w:pos="426"/>
              </w:tabs>
              <w:ind w:left="175"/>
              <w:rPr>
                <w:lang w:val="ka-GE"/>
              </w:rPr>
            </w:pPr>
            <w:r w:rsidRPr="000A657B">
              <w:rPr>
                <w:b/>
                <w:lang w:val="ka-GE"/>
              </w:rPr>
              <w:t xml:space="preserve">თემა: </w:t>
            </w:r>
            <w:r w:rsidRPr="000A657B">
              <w:rPr>
                <w:rFonts w:eastAsia="Calibri" w:cs="Times New Roman"/>
                <w:lang w:val="ka-GE"/>
              </w:rPr>
              <w:t>სამეგრელოს რეგიონში ახალი მავნებლის - აზიური ფაროსანას საწინააღმდეგო ღონისძიებები მიმდინარეობს</w:t>
            </w:r>
          </w:p>
          <w:p w:rsidR="006D5039" w:rsidRPr="000A657B" w:rsidRDefault="006D5039" w:rsidP="005B78A7">
            <w:pPr>
              <w:pStyle w:val="BodyText"/>
              <w:tabs>
                <w:tab w:val="left" w:pos="426"/>
              </w:tabs>
              <w:ind w:left="175"/>
            </w:pPr>
            <w:r w:rsidRPr="000A657B">
              <w:rPr>
                <w:b/>
                <w:lang w:val="ka-GE"/>
              </w:rPr>
              <w:t xml:space="preserve">მნიშვნელობა: </w:t>
            </w:r>
            <w:r w:rsidRPr="000A657B">
              <w:rPr>
                <w:rFonts w:eastAsia="Times New Roman"/>
                <w:lang w:val="ka-GE"/>
              </w:rPr>
              <w:t>აზიური</w:t>
            </w:r>
            <w:r w:rsidRPr="000A657B">
              <w:rPr>
                <w:rFonts w:eastAsia="Times New Roman" w:cs="Times New Roman"/>
                <w:lang w:val="ka-GE"/>
              </w:rPr>
              <w:t xml:space="preserve"> </w:t>
            </w:r>
            <w:r w:rsidRPr="000A657B">
              <w:rPr>
                <w:rFonts w:eastAsia="Times New Roman"/>
                <w:lang w:val="ka-GE"/>
              </w:rPr>
              <w:t>ფაროსანა</w:t>
            </w:r>
            <w:r w:rsidRPr="000A657B">
              <w:rPr>
                <w:rFonts w:eastAsia="Times New Roman" w:cs="Times New Roman"/>
                <w:lang w:val="ka-GE"/>
              </w:rPr>
              <w:t xml:space="preserve"> </w:t>
            </w:r>
            <w:r w:rsidRPr="000A657B">
              <w:rPr>
                <w:rFonts w:eastAsia="Times New Roman"/>
                <w:lang w:val="ka-GE"/>
              </w:rPr>
              <w:t>დასავლეთ</w:t>
            </w:r>
            <w:r w:rsidRPr="000A657B">
              <w:rPr>
                <w:rFonts w:eastAsia="Times New Roman" w:cs="Times New Roman"/>
                <w:lang w:val="ka-GE"/>
              </w:rPr>
              <w:t xml:space="preserve"> </w:t>
            </w:r>
            <w:r w:rsidRPr="000A657B">
              <w:rPr>
                <w:rFonts w:eastAsia="Times New Roman"/>
                <w:lang w:val="ka-GE"/>
              </w:rPr>
              <w:t>საქართველოში</w:t>
            </w:r>
            <w:r w:rsidRPr="000A657B">
              <w:rPr>
                <w:rFonts w:eastAsia="Times New Roman" w:cs="Times New Roman"/>
                <w:lang w:val="ka-GE"/>
              </w:rPr>
              <w:t xml:space="preserve"> 2015 </w:t>
            </w:r>
            <w:r w:rsidRPr="000A657B">
              <w:rPr>
                <w:rFonts w:eastAsia="Times New Roman"/>
                <w:lang w:val="ka-GE"/>
              </w:rPr>
              <w:t>წელს</w:t>
            </w:r>
            <w:r w:rsidRPr="000A657B">
              <w:rPr>
                <w:rFonts w:eastAsia="Times New Roman" w:cs="Times New Roman"/>
                <w:lang w:val="ka-GE"/>
              </w:rPr>
              <w:t xml:space="preserve"> </w:t>
            </w:r>
            <w:r w:rsidRPr="000A657B">
              <w:rPr>
                <w:rFonts w:eastAsia="Times New Roman"/>
                <w:lang w:val="ka-GE"/>
              </w:rPr>
              <w:t>დაფიქსირდა</w:t>
            </w:r>
            <w:r w:rsidRPr="000A657B">
              <w:rPr>
                <w:rFonts w:eastAsia="Times New Roman" w:cs="Times New Roman"/>
                <w:lang w:val="ka-GE"/>
              </w:rPr>
              <w:t xml:space="preserve"> </w:t>
            </w:r>
            <w:r w:rsidRPr="000A657B">
              <w:rPr>
                <w:rFonts w:eastAsia="Times New Roman"/>
                <w:lang w:val="ka-GE"/>
              </w:rPr>
              <w:t>და</w:t>
            </w:r>
            <w:r w:rsidRPr="000A657B">
              <w:rPr>
                <w:rFonts w:eastAsia="Times New Roman" w:cs="Times New Roman"/>
                <w:lang w:val="ka-GE"/>
              </w:rPr>
              <w:t xml:space="preserve"> 2016 </w:t>
            </w:r>
            <w:r w:rsidRPr="000A657B">
              <w:rPr>
                <w:rFonts w:eastAsia="Times New Roman"/>
                <w:lang w:val="ka-GE"/>
              </w:rPr>
              <w:t>წელს</w:t>
            </w:r>
            <w:r w:rsidRPr="000A657B">
              <w:rPr>
                <w:rFonts w:eastAsia="Times New Roman" w:cs="Times New Roman"/>
                <w:lang w:val="ka-GE"/>
              </w:rPr>
              <w:t xml:space="preserve"> </w:t>
            </w:r>
            <w:r w:rsidRPr="000A657B">
              <w:rPr>
                <w:rFonts w:eastAsia="Times New Roman"/>
                <w:lang w:val="ka-GE"/>
              </w:rPr>
              <w:t>გავრცელდა</w:t>
            </w:r>
            <w:r w:rsidRPr="000A657B">
              <w:rPr>
                <w:rFonts w:eastAsia="Times New Roman" w:cs="Times New Roman"/>
                <w:lang w:val="ka-GE"/>
              </w:rPr>
              <w:t xml:space="preserve">. </w:t>
            </w:r>
            <w:r w:rsidRPr="000A657B">
              <w:rPr>
                <w:rFonts w:eastAsia="Times New Roman"/>
                <w:lang w:val="ka-GE"/>
              </w:rPr>
              <w:t>მავნებელმა</w:t>
            </w:r>
            <w:r w:rsidRPr="000A657B">
              <w:rPr>
                <w:rFonts w:eastAsia="Times New Roman" w:cs="Times New Roman"/>
                <w:lang w:val="ka-GE"/>
              </w:rPr>
              <w:t xml:space="preserve"> </w:t>
            </w:r>
            <w:r w:rsidRPr="000A657B">
              <w:rPr>
                <w:rFonts w:eastAsia="Times New Roman"/>
                <w:lang w:val="ka-GE"/>
              </w:rPr>
              <w:t>მნიშვნელოვანი</w:t>
            </w:r>
            <w:r w:rsidRPr="000A657B">
              <w:rPr>
                <w:rFonts w:eastAsia="Times New Roman" w:cs="Times New Roman"/>
                <w:lang w:val="ka-GE"/>
              </w:rPr>
              <w:t xml:space="preserve"> </w:t>
            </w:r>
            <w:r w:rsidRPr="000A657B">
              <w:rPr>
                <w:rFonts w:eastAsia="Times New Roman"/>
                <w:lang w:val="ka-GE"/>
              </w:rPr>
              <w:t>ზიანი</w:t>
            </w:r>
            <w:r w:rsidRPr="000A657B">
              <w:rPr>
                <w:rFonts w:eastAsia="Times New Roman" w:cs="Times New Roman"/>
                <w:lang w:val="ka-GE"/>
              </w:rPr>
              <w:t xml:space="preserve"> </w:t>
            </w:r>
            <w:r w:rsidRPr="000A657B">
              <w:rPr>
                <w:rFonts w:eastAsia="Times New Roman"/>
                <w:lang w:val="ka-GE"/>
              </w:rPr>
              <w:t>მიაყენა</w:t>
            </w:r>
            <w:r w:rsidRPr="000A657B">
              <w:rPr>
                <w:rFonts w:eastAsia="Times New Roman" w:cs="Times New Roman"/>
                <w:lang w:val="ka-GE"/>
              </w:rPr>
              <w:t xml:space="preserve"> </w:t>
            </w:r>
            <w:r w:rsidRPr="000A657B">
              <w:rPr>
                <w:rFonts w:eastAsia="Times New Roman"/>
                <w:lang w:val="ka-GE"/>
              </w:rPr>
              <w:t>მეთხილეობის</w:t>
            </w:r>
            <w:r w:rsidRPr="000A657B">
              <w:rPr>
                <w:rFonts w:eastAsia="Times New Roman" w:cs="Times New Roman"/>
                <w:lang w:val="ka-GE"/>
              </w:rPr>
              <w:t xml:space="preserve"> </w:t>
            </w:r>
            <w:r w:rsidRPr="000A657B">
              <w:rPr>
                <w:rFonts w:eastAsia="Times New Roman"/>
                <w:lang w:val="ka-GE"/>
              </w:rPr>
              <w:t>დარგს</w:t>
            </w:r>
            <w:r w:rsidRPr="000A657B">
              <w:rPr>
                <w:rFonts w:eastAsia="Times New Roman" w:cs="Times New Roman"/>
                <w:lang w:val="ka-GE"/>
              </w:rPr>
              <w:t xml:space="preserve">. </w:t>
            </w:r>
            <w:r w:rsidRPr="000A657B">
              <w:rPr>
                <w:rFonts w:eastAsia="Times New Roman"/>
                <w:lang w:val="ka-GE"/>
              </w:rPr>
              <w:t>ინვაზიური</w:t>
            </w:r>
            <w:r w:rsidRPr="000A657B">
              <w:rPr>
                <w:rFonts w:eastAsia="Times New Roman" w:cs="Times New Roman"/>
                <w:lang w:val="ka-GE"/>
              </w:rPr>
              <w:t xml:space="preserve"> </w:t>
            </w:r>
            <w:r w:rsidRPr="000A657B">
              <w:rPr>
                <w:rFonts w:eastAsia="Times New Roman"/>
                <w:lang w:val="ka-GE"/>
              </w:rPr>
              <w:t>მავნებელი</w:t>
            </w:r>
            <w:r w:rsidRPr="000A657B">
              <w:rPr>
                <w:rFonts w:eastAsia="Times New Roman" w:cs="Times New Roman"/>
                <w:lang w:val="ka-GE"/>
              </w:rPr>
              <w:t xml:space="preserve">, </w:t>
            </w:r>
            <w:r w:rsidRPr="000A657B">
              <w:rPr>
                <w:rFonts w:eastAsia="Times New Roman"/>
                <w:lang w:val="ka-GE"/>
              </w:rPr>
              <w:t>თხილის</w:t>
            </w:r>
            <w:r w:rsidRPr="000A657B">
              <w:rPr>
                <w:rFonts w:eastAsia="Times New Roman" w:cs="Times New Roman"/>
                <w:lang w:val="ka-GE"/>
              </w:rPr>
              <w:t xml:space="preserve"> </w:t>
            </w:r>
            <w:r w:rsidRPr="000A657B">
              <w:rPr>
                <w:rFonts w:eastAsia="Times New Roman"/>
                <w:lang w:val="ka-GE"/>
              </w:rPr>
              <w:t>გარდა</w:t>
            </w:r>
            <w:r w:rsidRPr="000A657B">
              <w:rPr>
                <w:rFonts w:eastAsia="Times New Roman" w:cs="Times New Roman"/>
                <w:lang w:val="ka-GE"/>
              </w:rPr>
              <w:t xml:space="preserve">, </w:t>
            </w:r>
            <w:r w:rsidRPr="000A657B">
              <w:rPr>
                <w:rFonts w:eastAsia="Times New Roman"/>
                <w:lang w:val="ka-GE"/>
              </w:rPr>
              <w:t>აზიანებს</w:t>
            </w:r>
            <w:r w:rsidRPr="000A657B">
              <w:rPr>
                <w:rFonts w:eastAsia="Times New Roman" w:cs="Times New Roman"/>
                <w:lang w:val="ka-GE"/>
              </w:rPr>
              <w:t xml:space="preserve"> </w:t>
            </w:r>
            <w:r w:rsidRPr="000A657B">
              <w:rPr>
                <w:rFonts w:eastAsia="Times New Roman"/>
                <w:lang w:val="ka-GE"/>
              </w:rPr>
              <w:t>თითქმის</w:t>
            </w:r>
            <w:r w:rsidRPr="000A657B">
              <w:rPr>
                <w:rFonts w:eastAsia="Times New Roman" w:cs="Times New Roman"/>
                <w:lang w:val="ka-GE"/>
              </w:rPr>
              <w:t xml:space="preserve"> </w:t>
            </w:r>
            <w:r w:rsidRPr="000A657B">
              <w:rPr>
                <w:rFonts w:eastAsia="Times New Roman"/>
                <w:lang w:val="ka-GE"/>
              </w:rPr>
              <w:t>ყველა</w:t>
            </w:r>
            <w:r w:rsidRPr="000A657B">
              <w:rPr>
                <w:rFonts w:eastAsia="Times New Roman" w:cs="Times New Roman"/>
                <w:lang w:val="ka-GE"/>
              </w:rPr>
              <w:t xml:space="preserve"> </w:t>
            </w:r>
            <w:r w:rsidRPr="000A657B">
              <w:rPr>
                <w:rFonts w:eastAsia="Times New Roman"/>
                <w:lang w:val="ka-GE"/>
              </w:rPr>
              <w:lastRenderedPageBreak/>
              <w:t>სახის</w:t>
            </w:r>
            <w:r w:rsidRPr="000A657B">
              <w:rPr>
                <w:rFonts w:eastAsia="Times New Roman" w:cs="Times New Roman"/>
                <w:lang w:val="ka-GE"/>
              </w:rPr>
              <w:t xml:space="preserve"> </w:t>
            </w:r>
            <w:r w:rsidRPr="000A657B">
              <w:rPr>
                <w:rFonts w:eastAsia="Times New Roman"/>
                <w:lang w:val="ka-GE"/>
              </w:rPr>
              <w:t>სასოფლო</w:t>
            </w:r>
            <w:r w:rsidRPr="000A657B">
              <w:rPr>
                <w:rFonts w:eastAsia="Times New Roman" w:cs="Times New Roman"/>
                <w:lang w:val="ka-GE"/>
              </w:rPr>
              <w:t>-</w:t>
            </w:r>
            <w:r w:rsidRPr="000A657B">
              <w:rPr>
                <w:rFonts w:eastAsia="Times New Roman"/>
                <w:lang w:val="ka-GE"/>
              </w:rPr>
              <w:t>სამეურნეო</w:t>
            </w:r>
            <w:r w:rsidRPr="000A657B">
              <w:rPr>
                <w:rFonts w:eastAsia="Times New Roman" w:cs="Times New Roman"/>
                <w:lang w:val="ka-GE"/>
              </w:rPr>
              <w:t xml:space="preserve"> </w:t>
            </w:r>
            <w:r w:rsidRPr="000A657B">
              <w:rPr>
                <w:rFonts w:eastAsia="Times New Roman"/>
                <w:lang w:val="ka-GE"/>
              </w:rPr>
              <w:t>კულტურას</w:t>
            </w:r>
            <w:r w:rsidRPr="000A657B">
              <w:rPr>
                <w:rFonts w:eastAsia="Times New Roman" w:cs="Times New Roman"/>
                <w:lang w:val="ka-GE"/>
              </w:rPr>
              <w:t>.</w:t>
            </w:r>
          </w:p>
          <w:p w:rsidR="006D5039" w:rsidRPr="000A657B" w:rsidRDefault="006D5039" w:rsidP="005B78A7">
            <w:pPr>
              <w:pStyle w:val="BodyText"/>
              <w:tabs>
                <w:tab w:val="left" w:pos="426"/>
              </w:tabs>
              <w:ind w:left="175"/>
              <w:rPr>
                <w:lang w:val="ka-GE"/>
              </w:rPr>
            </w:pPr>
            <w:r w:rsidRPr="000A657B">
              <w:rPr>
                <w:b/>
                <w:lang w:val="ka-GE"/>
              </w:rPr>
              <w:t>გაშუქება:</w:t>
            </w:r>
            <w:r w:rsidRPr="000A657B">
              <w:rPr>
                <w:lang w:val="ka-GE"/>
              </w:rPr>
              <w:t xml:space="preserve"> სრული მედია, ოფიციალური ვებგვერდი</w:t>
            </w:r>
          </w:p>
          <w:p w:rsidR="006D5039" w:rsidRPr="000A657B" w:rsidRDefault="006D5039" w:rsidP="00181A9E">
            <w:pPr>
              <w:pStyle w:val="BodyText"/>
              <w:tabs>
                <w:tab w:val="left" w:pos="426"/>
              </w:tabs>
              <w:ind w:left="175"/>
              <w:rPr>
                <w:b/>
                <w:lang w:val="ka-GE"/>
              </w:rPr>
            </w:pPr>
            <w:r w:rsidRPr="000A657B">
              <w:rPr>
                <w:b/>
                <w:lang w:val="ka-GE"/>
              </w:rPr>
              <w:t xml:space="preserve">Facebook აქტივობა: </w:t>
            </w:r>
            <w:r w:rsidRPr="000A657B">
              <w:rPr>
                <w:lang w:val="ka-GE"/>
              </w:rPr>
              <w:t>ღონისძიების დასრულების შემდეგ, დაიდება ინფორმაცია და ფოტომასალა</w:t>
            </w:r>
          </w:p>
        </w:tc>
      </w:tr>
      <w:tr w:rsidR="006D5039"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0A657B" w:rsidRDefault="006D5039" w:rsidP="00BA6F03">
            <w:pPr>
              <w:pStyle w:val="BodyText"/>
              <w:tabs>
                <w:tab w:val="left" w:pos="426"/>
              </w:tabs>
              <w:rPr>
                <w:rFonts w:eastAsia="Times New Roman"/>
                <w:b/>
                <w:bCs/>
                <w:lang w:val="ka-GE"/>
              </w:rPr>
            </w:pPr>
            <w:r w:rsidRPr="000A657B">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6D5039" w:rsidRPr="000A657B" w:rsidRDefault="006D5039" w:rsidP="005B78A7">
            <w:pPr>
              <w:pStyle w:val="BodyText"/>
              <w:tabs>
                <w:tab w:val="left" w:pos="426"/>
              </w:tabs>
              <w:ind w:left="175"/>
              <w:rPr>
                <w:b/>
                <w:lang w:val="ka-GE"/>
              </w:rPr>
            </w:pPr>
            <w:r w:rsidRPr="000A657B">
              <w:rPr>
                <w:b/>
                <w:lang w:val="ka-GE"/>
              </w:rPr>
              <w:t>სოფლის მეურნეობის სამინისტრო</w:t>
            </w:r>
          </w:p>
          <w:p w:rsidR="006D5039" w:rsidRPr="000A657B" w:rsidRDefault="006D5039" w:rsidP="005B78A7">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14</w:t>
            </w:r>
            <w:r w:rsidRPr="000A657B">
              <w:t>:</w:t>
            </w:r>
            <w:r w:rsidRPr="000A657B">
              <w:rPr>
                <w:lang w:val="ka-GE"/>
              </w:rPr>
              <w:t>00</w:t>
            </w:r>
          </w:p>
          <w:p w:rsidR="006D5039" w:rsidRPr="000A657B" w:rsidRDefault="006D5039" w:rsidP="005B78A7">
            <w:pPr>
              <w:pStyle w:val="BodyText"/>
              <w:tabs>
                <w:tab w:val="left" w:pos="426"/>
              </w:tabs>
              <w:ind w:left="175"/>
              <w:rPr>
                <w:lang w:val="ka-GE"/>
              </w:rPr>
            </w:pPr>
            <w:r w:rsidRPr="000A657B">
              <w:rPr>
                <w:b/>
                <w:lang w:val="ka-GE"/>
              </w:rPr>
              <w:t xml:space="preserve">თემა: </w:t>
            </w:r>
            <w:r w:rsidRPr="000A657B">
              <w:rPr>
                <w:lang w:val="ka-GE"/>
              </w:rPr>
              <w:t>ჰოლანდიის „HAS გამოყენებითი მეცნიერებების“ უნივერსიტეტის  წარმომადგენლების ვიზიტი</w:t>
            </w:r>
          </w:p>
          <w:p w:rsidR="006D5039" w:rsidRPr="000A657B" w:rsidRDefault="006D5039" w:rsidP="005B78A7">
            <w:pPr>
              <w:pStyle w:val="BodyText"/>
              <w:tabs>
                <w:tab w:val="left" w:pos="426"/>
              </w:tabs>
              <w:ind w:left="175"/>
            </w:pPr>
            <w:r w:rsidRPr="000A657B">
              <w:rPr>
                <w:b/>
                <w:lang w:val="ka-GE"/>
              </w:rPr>
              <w:t xml:space="preserve">მნიშვნელობა: </w:t>
            </w:r>
            <w:r w:rsidRPr="000A657B">
              <w:rPr>
                <w:lang w:val="ka-GE"/>
              </w:rPr>
              <w:t>ჰოლანდიის „HAS გამოყენებითი მეცნიერებების“ უნივიერსიტეტის წარმომადგენლები მევენახეობა-მეღვინეობის მიმართულებით სამომავლო თანამშრომლობის მიზნით, სამეცნიერო-კვლევითი ცენტრის ჯიღაურას ბაზას ეწვევიან. სტუმრები ჯიღაურას ვაზის კოლექციას დაათავლიერებენ და ღვინის დაყენების ტრადიციულ მეთოდებს გაეცნობიან.</w:t>
            </w:r>
          </w:p>
          <w:p w:rsidR="006D5039" w:rsidRPr="000A657B" w:rsidRDefault="006D5039" w:rsidP="005B78A7">
            <w:pPr>
              <w:pStyle w:val="BodyText"/>
              <w:tabs>
                <w:tab w:val="left" w:pos="426"/>
              </w:tabs>
              <w:ind w:left="175"/>
              <w:rPr>
                <w:lang w:val="ka-GE"/>
              </w:rPr>
            </w:pPr>
            <w:r w:rsidRPr="000A657B">
              <w:rPr>
                <w:b/>
                <w:lang w:val="ka-GE"/>
              </w:rPr>
              <w:t>გაშუქება:</w:t>
            </w:r>
            <w:r w:rsidRPr="000A657B">
              <w:rPr>
                <w:lang w:val="ka-GE"/>
              </w:rPr>
              <w:t xml:space="preserve"> ოფიციალური ვებგვერდი, საინფორმაციო სააგენტოებით გავრცელება.</w:t>
            </w:r>
          </w:p>
          <w:p w:rsidR="006D5039" w:rsidRPr="000A657B" w:rsidRDefault="006D5039" w:rsidP="006551A0">
            <w:pPr>
              <w:pStyle w:val="BodyText"/>
              <w:tabs>
                <w:tab w:val="left" w:pos="426"/>
              </w:tabs>
              <w:ind w:left="175"/>
              <w:rPr>
                <w:b/>
                <w:lang w:val="ka-GE"/>
              </w:rPr>
            </w:pPr>
            <w:r w:rsidRPr="000A657B">
              <w:rPr>
                <w:b/>
                <w:lang w:val="ka-GE"/>
              </w:rPr>
              <w:t xml:space="preserve">Facebook აქტივობა: </w:t>
            </w:r>
            <w:r w:rsidRPr="000A657B">
              <w:rPr>
                <w:lang w:val="ka-GE"/>
              </w:rPr>
              <w:t>ღონისძიების დასრულების შემდეგ, დაიდება ინფორმაცია და ფოტომასალა</w:t>
            </w:r>
          </w:p>
        </w:tc>
      </w:tr>
      <w:tr w:rsidR="006D5039"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0A657B" w:rsidRDefault="006D5039" w:rsidP="00BA6F03">
            <w:pPr>
              <w:pStyle w:val="BodyText"/>
              <w:tabs>
                <w:tab w:val="left" w:pos="426"/>
              </w:tabs>
              <w:rPr>
                <w:rFonts w:eastAsia="Times New Roman"/>
                <w:b/>
                <w:bCs/>
              </w:rPr>
            </w:pPr>
            <w:r w:rsidRPr="000A657B">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6D5039" w:rsidRPr="000A657B" w:rsidRDefault="006D5039" w:rsidP="00181A9E">
            <w:pPr>
              <w:pStyle w:val="BodyText"/>
              <w:tabs>
                <w:tab w:val="left" w:pos="426"/>
              </w:tabs>
              <w:ind w:left="175"/>
              <w:rPr>
                <w:b/>
                <w:lang w:val="ka-GE"/>
              </w:rPr>
            </w:pPr>
            <w:r w:rsidRPr="000A657B">
              <w:rPr>
                <w:b/>
                <w:lang w:val="ka-GE"/>
              </w:rPr>
              <w:t>თავდაცვის სამინისტრო</w:t>
            </w:r>
          </w:p>
          <w:p w:rsidR="006D5039" w:rsidRPr="000A657B" w:rsidRDefault="006D5039" w:rsidP="00181A9E">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14</w:t>
            </w:r>
            <w:r w:rsidRPr="000A657B">
              <w:t>:</w:t>
            </w:r>
            <w:r w:rsidRPr="000A657B">
              <w:rPr>
                <w:lang w:val="ka-GE"/>
              </w:rPr>
              <w:t>30</w:t>
            </w:r>
          </w:p>
          <w:p w:rsidR="006D5039" w:rsidRPr="000A657B" w:rsidRDefault="006D5039" w:rsidP="00181A9E">
            <w:pPr>
              <w:pStyle w:val="BodyText"/>
              <w:tabs>
                <w:tab w:val="left" w:pos="426"/>
              </w:tabs>
              <w:ind w:left="175"/>
              <w:rPr>
                <w:lang w:val="ka-GE"/>
              </w:rPr>
            </w:pPr>
            <w:r w:rsidRPr="000A657B">
              <w:rPr>
                <w:b/>
                <w:lang w:val="ka-GE"/>
              </w:rPr>
              <w:t xml:space="preserve">თემა: </w:t>
            </w:r>
            <w:r w:rsidRPr="000A657B">
              <w:rPr>
                <w:lang w:val="ka-GE"/>
              </w:rPr>
              <w:t>ბავშვთა დაცვის საერთაშორისო დღესთან დაკავშირებით, East Point-ის გასართობ ცენტრში „ფოკუს-მოკუსი“ ეპატიჟება 2008 წლის ომში, ავღანეთის მისიაში, 2004 საბრძოლო ოპერაციისა და სამსახურებრივი მოვალეობის შესრულების დროს დაღუპული სამხედრო მოსამსახურეების 14 წლამდე შვილებს.</w:t>
            </w:r>
          </w:p>
          <w:p w:rsidR="006D5039" w:rsidRPr="000A657B" w:rsidRDefault="006D5039" w:rsidP="00181A9E">
            <w:pPr>
              <w:pStyle w:val="BodyText"/>
              <w:tabs>
                <w:tab w:val="left" w:pos="426"/>
              </w:tabs>
              <w:ind w:left="175"/>
            </w:pPr>
            <w:r w:rsidRPr="000A657B">
              <w:rPr>
                <w:b/>
                <w:lang w:val="ka-GE"/>
              </w:rPr>
              <w:t xml:space="preserve">ძირითადი გზავნილები: </w:t>
            </w:r>
            <w:r w:rsidRPr="000A657B">
              <w:rPr>
                <w:lang w:val="ka-GE"/>
              </w:rPr>
              <w:t>საქართველოს დამოუკიდებლობასა და მომავლისთვის ბრძოლებში დაღუპული ქართველი გმირების შვილებზე ზრუნვა საქართველოს თითოეული მოქალაქის ვალია.</w:t>
            </w:r>
          </w:p>
          <w:p w:rsidR="006D5039" w:rsidRPr="000A657B" w:rsidRDefault="006D5039" w:rsidP="00181A9E">
            <w:pPr>
              <w:pStyle w:val="BodyText"/>
              <w:tabs>
                <w:tab w:val="left" w:pos="426"/>
              </w:tabs>
              <w:ind w:left="175"/>
              <w:rPr>
                <w:lang w:val="ka-GE"/>
              </w:rPr>
            </w:pPr>
            <w:r w:rsidRPr="000A657B">
              <w:rPr>
                <w:b/>
                <w:lang w:val="ka-GE"/>
              </w:rPr>
              <w:t xml:space="preserve">გაშუქება: </w:t>
            </w:r>
            <w:r w:rsidRPr="000A657B">
              <w:rPr>
                <w:lang w:val="ka-GE"/>
              </w:rPr>
              <w:t>ღონისძიებას გადაიღებს MOD PR. ინფორმაცია დაეგზავნება საინფორმაციო სააგენტოებს და აეტვირთება ტელევიზიებს.</w:t>
            </w:r>
          </w:p>
          <w:p w:rsidR="006D5039" w:rsidRPr="000A657B" w:rsidRDefault="006D5039" w:rsidP="001E1932">
            <w:pPr>
              <w:pStyle w:val="BodyText"/>
              <w:tabs>
                <w:tab w:val="left" w:pos="426"/>
              </w:tabs>
              <w:ind w:left="175"/>
              <w:rPr>
                <w:b/>
                <w:lang w:val="ka-GE"/>
              </w:rPr>
            </w:pPr>
            <w:r w:rsidRPr="000A657B">
              <w:rPr>
                <w:b/>
                <w:lang w:val="ka-GE"/>
              </w:rPr>
              <w:t xml:space="preserve">ფეისბუქზე განთავსების კამპანია: </w:t>
            </w:r>
            <w:r w:rsidRPr="000A657B">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D5039"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0A657B" w:rsidRDefault="006D5039" w:rsidP="00BA6F03">
            <w:pPr>
              <w:pStyle w:val="BodyText"/>
              <w:tabs>
                <w:tab w:val="left" w:pos="426"/>
              </w:tabs>
              <w:rPr>
                <w:rFonts w:eastAsia="Times New Roman"/>
                <w:b/>
                <w:bCs/>
                <w:lang w:val="ka-GE"/>
              </w:rPr>
            </w:pPr>
            <w:r w:rsidRPr="000A657B">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6D5039" w:rsidRPr="000A657B" w:rsidRDefault="006D5039" w:rsidP="001E1932">
            <w:pPr>
              <w:pStyle w:val="BodyText"/>
              <w:tabs>
                <w:tab w:val="left" w:pos="426"/>
              </w:tabs>
              <w:ind w:left="175"/>
              <w:rPr>
                <w:b/>
                <w:lang w:val="ka-GE"/>
              </w:rPr>
            </w:pPr>
            <w:r w:rsidRPr="000A657B">
              <w:rPr>
                <w:b/>
                <w:lang w:val="ka-GE"/>
              </w:rPr>
              <w:t>დევნილთა სამინისტრო</w:t>
            </w:r>
          </w:p>
          <w:p w:rsidR="006D5039" w:rsidRPr="000A657B" w:rsidRDefault="006D5039" w:rsidP="001E1932">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Pr="000A657B">
              <w:t>5:</w:t>
            </w:r>
            <w:r w:rsidRPr="000A657B">
              <w:rPr>
                <w:lang w:val="ka-GE"/>
              </w:rPr>
              <w:t>00</w:t>
            </w:r>
          </w:p>
          <w:p w:rsidR="006D5039" w:rsidRPr="000A657B" w:rsidRDefault="006D5039" w:rsidP="001E1932">
            <w:pPr>
              <w:pStyle w:val="BodyText"/>
              <w:tabs>
                <w:tab w:val="left" w:pos="426"/>
              </w:tabs>
              <w:ind w:left="175"/>
              <w:rPr>
                <w:lang w:val="ka-GE"/>
              </w:rPr>
            </w:pPr>
            <w:r w:rsidRPr="000A657B">
              <w:rPr>
                <w:b/>
                <w:lang w:val="ka-GE"/>
              </w:rPr>
              <w:t xml:space="preserve">თემა: </w:t>
            </w:r>
            <w:r w:rsidRPr="000A657B">
              <w:rPr>
                <w:lang w:val="ka-GE"/>
              </w:rPr>
              <w:t>ეკომიგრანტი ოჯახებისთვის შესყიდული სახლების მონახულება</w:t>
            </w:r>
          </w:p>
          <w:p w:rsidR="006D5039" w:rsidRPr="000A657B" w:rsidRDefault="006D5039" w:rsidP="001E1932">
            <w:pPr>
              <w:pStyle w:val="BodyText"/>
              <w:tabs>
                <w:tab w:val="left" w:pos="426"/>
              </w:tabs>
              <w:ind w:left="175"/>
              <w:rPr>
                <w:lang w:val="ka-GE"/>
              </w:rPr>
            </w:pPr>
            <w:r w:rsidRPr="000A657B">
              <w:rPr>
                <w:b/>
                <w:lang w:val="ka-GE"/>
              </w:rPr>
              <w:t xml:space="preserve">ძირითადი გზავნილი: </w:t>
            </w:r>
            <w:r w:rsidRPr="000A657B">
              <w:rPr>
                <w:lang w:val="ka-GE"/>
              </w:rPr>
              <w:t>ეკომიგრანტი ოჯახების უსაფრთხო გარემოში განსახლება.</w:t>
            </w:r>
          </w:p>
          <w:p w:rsidR="006D5039" w:rsidRPr="000A657B" w:rsidRDefault="006D5039" w:rsidP="006551A0">
            <w:pPr>
              <w:pStyle w:val="BodyText"/>
              <w:tabs>
                <w:tab w:val="left" w:pos="426"/>
              </w:tabs>
              <w:ind w:left="175"/>
              <w:rPr>
                <w:b/>
                <w:lang w:val="ka-GE"/>
              </w:rPr>
            </w:pPr>
            <w:r w:rsidRPr="000A657B">
              <w:rPr>
                <w:b/>
                <w:lang w:val="ka-GE"/>
              </w:rPr>
              <w:t xml:space="preserve">გაშუქება: </w:t>
            </w:r>
            <w:r w:rsidRPr="000A657B">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DE1E98"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DE1E98" w:rsidP="00DE1E98">
            <w:pPr>
              <w:pStyle w:val="BodyText"/>
              <w:tabs>
                <w:tab w:val="left" w:pos="426"/>
              </w:tabs>
              <w:rPr>
                <w:rFonts w:eastAsia="Times New Roman"/>
                <w:b/>
                <w:bCs/>
                <w:lang w:val="ka-GE"/>
              </w:rPr>
            </w:pPr>
            <w:r w:rsidRPr="000A657B">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DE1E98" w:rsidRPr="000A657B" w:rsidRDefault="00DE1E98" w:rsidP="00DE1E98">
            <w:pPr>
              <w:pStyle w:val="BodyText"/>
              <w:tabs>
                <w:tab w:val="left" w:pos="426"/>
              </w:tabs>
              <w:ind w:left="175"/>
              <w:rPr>
                <w:b/>
                <w:lang w:val="ka-GE"/>
              </w:rPr>
            </w:pPr>
            <w:r w:rsidRPr="000A657B">
              <w:rPr>
                <w:b/>
                <w:lang w:val="ka-GE"/>
              </w:rPr>
              <w:t>განათლების სამინისტრო</w:t>
            </w:r>
          </w:p>
          <w:p w:rsidR="00DE1E98" w:rsidRPr="000A657B" w:rsidRDefault="00DE1E98" w:rsidP="00DE1E98">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დასაზუსტებელია</w:t>
            </w:r>
          </w:p>
          <w:p w:rsidR="00DE1E98" w:rsidRPr="000A657B" w:rsidRDefault="00DE1E98" w:rsidP="00DE1E98">
            <w:pPr>
              <w:pStyle w:val="BodyText"/>
              <w:tabs>
                <w:tab w:val="left" w:pos="426"/>
              </w:tabs>
              <w:ind w:left="175"/>
              <w:rPr>
                <w:rFonts w:cs="Segoe UI"/>
                <w:bCs/>
                <w:color w:val="212121"/>
                <w:lang w:val="ka-GE"/>
              </w:rPr>
            </w:pPr>
            <w:r w:rsidRPr="000A657B">
              <w:rPr>
                <w:b/>
                <w:lang w:val="ka-GE"/>
              </w:rPr>
              <w:t xml:space="preserve">თემა: </w:t>
            </w:r>
            <w:r w:rsidRPr="000A657B">
              <w:rPr>
                <w:color w:val="C00000"/>
              </w:rPr>
              <w:t xml:space="preserve">365 </w:t>
            </w:r>
            <w:r w:rsidRPr="000A657B">
              <w:rPr>
                <w:color w:val="C00000"/>
                <w:lang w:val="ka-GE"/>
              </w:rPr>
              <w:t xml:space="preserve">გამარჯვება </w:t>
            </w:r>
            <w:r w:rsidRPr="000A657B">
              <w:rPr>
                <w:lang w:val="ka-GE"/>
              </w:rPr>
              <w:t>-</w:t>
            </w:r>
            <w:r w:rsidRPr="000A657B">
              <w:rPr>
                <w:rFonts w:eastAsia="Times New Roman" w:cs="Times New Roman"/>
                <w:lang w:val="ka-GE"/>
              </w:rPr>
              <w:t xml:space="preserve"> </w:t>
            </w:r>
            <w:r w:rsidRPr="000A657B">
              <w:rPr>
                <w:rFonts w:cs="Segoe UI"/>
                <w:bCs/>
                <w:color w:val="212121"/>
                <w:lang w:val="ka-GE"/>
              </w:rPr>
              <w:t>საქართველოში გადაღებული ფილმები</w:t>
            </w:r>
            <w:r w:rsidRPr="000A657B">
              <w:rPr>
                <w:rStyle w:val="apple-converted-space"/>
                <w:rFonts w:cs="Segoe UI"/>
                <w:bCs/>
                <w:color w:val="212121"/>
                <w:lang w:val="ka-GE"/>
              </w:rPr>
              <w:t> </w:t>
            </w:r>
            <w:r w:rsidRPr="000A657B">
              <w:rPr>
                <w:rFonts w:cs="Segoe UI"/>
                <w:bCs/>
                <w:color w:val="212121"/>
                <w:lang w:val="ka-GE"/>
              </w:rPr>
              <w:t>მონაწილეობა</w:t>
            </w:r>
            <w:r w:rsidRPr="000A657B">
              <w:rPr>
                <w:rFonts w:cs="Segoe UI"/>
                <w:bCs/>
                <w:color w:val="212121"/>
              </w:rPr>
              <w:t>ს</w:t>
            </w:r>
            <w:r w:rsidRPr="000A657B">
              <w:rPr>
                <w:rFonts w:cs="Segoe UI"/>
                <w:bCs/>
                <w:color w:val="212121"/>
                <w:lang w:val="ka-GE"/>
              </w:rPr>
              <w:t xml:space="preserve"> მიიღებს მსოფლიოში ცნობილ 3დ </w:t>
            </w:r>
            <w:r w:rsidRPr="000A657B">
              <w:rPr>
                <w:rFonts w:cs="Segoe UI"/>
                <w:bCs/>
                <w:color w:val="212121"/>
                <w:lang w:val="ka-GE"/>
              </w:rPr>
              <w:lastRenderedPageBreak/>
              <w:t>კინოფესტივალებზე</w:t>
            </w:r>
          </w:p>
          <w:p w:rsidR="00DE1E98" w:rsidRPr="000A657B" w:rsidRDefault="00DE1E98" w:rsidP="00DE1E98">
            <w:pPr>
              <w:pStyle w:val="BodyText"/>
              <w:tabs>
                <w:tab w:val="left" w:pos="426"/>
              </w:tabs>
              <w:ind w:left="175"/>
              <w:rPr>
                <w:rFonts w:cs="Segoe UI"/>
                <w:bCs/>
                <w:color w:val="212121"/>
                <w:lang w:val="ka-GE"/>
              </w:rPr>
            </w:pPr>
            <w:r w:rsidRPr="000A657B">
              <w:rPr>
                <w:rFonts w:cs="Segoe UI"/>
                <w:bCs/>
                <w:color w:val="212121"/>
                <w:lang w:val="ka-GE"/>
              </w:rPr>
              <w:t xml:space="preserve">საქართველოს ტექნიკური უნივერსიტეტის პროფესორმა გივი ლოლაძემ, რუსთაველის ფონდის მირ დაფინანსებული პროექტის ფარგლებში, </w:t>
            </w:r>
            <w:r w:rsidRPr="000A657B">
              <w:rPr>
                <w:rFonts w:cs="Segoe UI"/>
                <w:b/>
                <w:bCs/>
                <w:color w:val="212121"/>
                <w:lang w:val="ka-GE"/>
              </w:rPr>
              <w:t xml:space="preserve">მსოფლიო დონის 3დ სტერეოსკოპული  აგრეგატი შექმნა </w:t>
            </w:r>
            <w:r w:rsidRPr="000A657B">
              <w:rPr>
                <w:rFonts w:cs="Segoe UI"/>
                <w:bCs/>
                <w:color w:val="212121"/>
                <w:lang w:val="ka-GE"/>
              </w:rPr>
              <w:t>(Rig), რომელიც იძლევა საშუალებას  გამოსახულებები სატელევიზიო ან კინოეკრანზე</w:t>
            </w:r>
            <w:r w:rsidRPr="000A657B">
              <w:rPr>
                <w:rStyle w:val="apple-converted-space"/>
                <w:rFonts w:cs="Segoe UI"/>
                <w:bCs/>
                <w:color w:val="212121"/>
                <w:lang w:val="ka-GE"/>
              </w:rPr>
              <w:t> დაინახოს</w:t>
            </w:r>
            <w:r w:rsidRPr="000A657B">
              <w:rPr>
                <w:rFonts w:cs="Segoe UI"/>
                <w:bCs/>
                <w:color w:val="212121"/>
                <w:lang w:val="ka-GE"/>
              </w:rPr>
              <w:t> ისეთი</w:t>
            </w:r>
            <w:r w:rsidRPr="000A657B">
              <w:rPr>
                <w:rStyle w:val="apple-converted-space"/>
                <w:rFonts w:cs="Segoe UI"/>
                <w:bCs/>
                <w:color w:val="212121"/>
                <w:lang w:val="ka-GE"/>
              </w:rPr>
              <w:t> </w:t>
            </w:r>
            <w:r w:rsidRPr="000A657B">
              <w:rPr>
                <w:rFonts w:cs="Segoe UI"/>
                <w:bCs/>
                <w:color w:val="212121"/>
                <w:lang w:val="ka-GE"/>
              </w:rPr>
              <w:t> ხედვით,</w:t>
            </w:r>
            <w:r w:rsidRPr="000A657B">
              <w:rPr>
                <w:rStyle w:val="apple-converted-space"/>
                <w:rFonts w:cs="Segoe UI"/>
                <w:bCs/>
                <w:color w:val="212121"/>
                <w:lang w:val="ka-GE"/>
              </w:rPr>
              <w:t> </w:t>
            </w:r>
            <w:r w:rsidRPr="000A657B">
              <w:rPr>
                <w:rFonts w:cs="Segoe UI"/>
                <w:bCs/>
                <w:color w:val="212121"/>
                <w:lang w:val="ka-GE"/>
              </w:rPr>
              <w:t> რასაც ადამიანი ბუნებრივად ვერ ხედავს და უხილავია მსოფლიოში აპრობირებული ჩვეულებრივი 3დ გადაღებების დროსაც კი.</w:t>
            </w:r>
          </w:p>
          <w:p w:rsidR="00DE1E98" w:rsidRPr="000A657B" w:rsidRDefault="00DE1E98" w:rsidP="00DE1E98">
            <w:pPr>
              <w:pStyle w:val="BodyText"/>
              <w:tabs>
                <w:tab w:val="left" w:pos="426"/>
              </w:tabs>
              <w:ind w:left="175"/>
              <w:rPr>
                <w:rFonts w:cs="Segoe UI"/>
                <w:bCs/>
                <w:color w:val="212121"/>
                <w:lang w:val="ka-GE"/>
              </w:rPr>
            </w:pPr>
            <w:r w:rsidRPr="000A657B">
              <w:rPr>
                <w:rFonts w:cs="Segoe UI"/>
                <w:bCs/>
                <w:color w:val="212121"/>
                <w:lang w:val="ka-GE"/>
              </w:rPr>
              <w:t>ასეთი მეთოდოლოგია - თანამედროვე</w:t>
            </w:r>
            <w:r w:rsidRPr="000A657B">
              <w:rPr>
                <w:rStyle w:val="apple-converted-space"/>
                <w:rFonts w:eastAsiaTheme="majorEastAsia" w:cs="Segoe UI"/>
                <w:bCs/>
                <w:color w:val="212121"/>
                <w:lang w:val="ka-GE"/>
              </w:rPr>
              <w:t> </w:t>
            </w:r>
            <w:r w:rsidRPr="000A657B">
              <w:rPr>
                <w:rFonts w:cs="Segoe UI"/>
                <w:bCs/>
                <w:color w:val="212121"/>
                <w:lang w:val="ka-GE"/>
              </w:rPr>
              <w:t> ხედვით</w:t>
            </w:r>
            <w:r w:rsidRPr="000A657B">
              <w:rPr>
                <w:rStyle w:val="apple-converted-space"/>
                <w:rFonts w:eastAsiaTheme="majorEastAsia" w:cs="Segoe UI"/>
                <w:bCs/>
                <w:color w:val="212121"/>
                <w:lang w:val="ka-GE"/>
              </w:rPr>
              <w:t> </w:t>
            </w:r>
            <w:r w:rsidRPr="000A657B">
              <w:rPr>
                <w:rFonts w:cs="Segoe UI"/>
                <w:bCs/>
                <w:color w:val="212121"/>
                <w:lang w:val="ka-GE"/>
              </w:rPr>
              <w:t> ხელს</w:t>
            </w:r>
            <w:r w:rsidRPr="000A657B">
              <w:rPr>
                <w:rStyle w:val="apple-converted-space"/>
                <w:rFonts w:eastAsiaTheme="majorEastAsia" w:cs="Segoe UI"/>
                <w:bCs/>
                <w:color w:val="212121"/>
                <w:lang w:val="ka-GE"/>
              </w:rPr>
              <w:t> </w:t>
            </w:r>
            <w:r w:rsidRPr="000A657B">
              <w:rPr>
                <w:rFonts w:cs="Segoe UI"/>
                <w:bCs/>
                <w:color w:val="212121"/>
                <w:lang w:val="ka-GE"/>
              </w:rPr>
              <w:t> შეუწყობს</w:t>
            </w:r>
            <w:r w:rsidRPr="000A657B">
              <w:rPr>
                <w:rStyle w:val="apple-converted-space"/>
                <w:rFonts w:eastAsiaTheme="majorEastAsia" w:cs="Segoe UI"/>
                <w:bCs/>
                <w:color w:val="212121"/>
                <w:lang w:val="ka-GE"/>
              </w:rPr>
              <w:t> </w:t>
            </w:r>
            <w:r w:rsidRPr="000A657B">
              <w:rPr>
                <w:rFonts w:cs="Segoe UI"/>
                <w:bCs/>
                <w:color w:val="212121"/>
                <w:lang w:val="ka-GE"/>
              </w:rPr>
              <w:t> 3დ</w:t>
            </w:r>
            <w:r w:rsidRPr="000A657B">
              <w:rPr>
                <w:rStyle w:val="apple-converted-space"/>
                <w:rFonts w:eastAsiaTheme="majorEastAsia" w:cs="Segoe UI"/>
                <w:bCs/>
                <w:color w:val="212121"/>
                <w:lang w:val="ka-GE"/>
              </w:rPr>
              <w:t> </w:t>
            </w:r>
            <w:r w:rsidRPr="000A657B">
              <w:rPr>
                <w:rFonts w:cs="Segoe UI"/>
                <w:bCs/>
                <w:color w:val="212121"/>
                <w:lang w:val="ka-GE"/>
              </w:rPr>
              <w:t> ტელეარხების განვითარებას როგორც მსოფლიოში, ასევე საქართველოში, ვინაიდან აქამდე ცნობილი 3დ მეთოდოლოგია გამოირჩევა მისი სიძვირით და არასრული სტერეოსკოპული გამოსახულებების მიღებით.</w:t>
            </w:r>
          </w:p>
          <w:p w:rsidR="00DE1E98" w:rsidRPr="000A657B" w:rsidRDefault="00DE1E98" w:rsidP="00DE1E98">
            <w:pPr>
              <w:pStyle w:val="BodyText"/>
              <w:tabs>
                <w:tab w:val="left" w:pos="426"/>
              </w:tabs>
              <w:ind w:left="175"/>
              <w:rPr>
                <w:b/>
                <w:lang w:val="ka-GE"/>
              </w:rPr>
            </w:pPr>
            <w:r w:rsidRPr="000A657B">
              <w:rPr>
                <w:rStyle w:val="apple-converted-space"/>
                <w:rFonts w:eastAsiaTheme="majorEastAsia" w:cs="Segoe UI"/>
                <w:bCs/>
                <w:color w:val="212121"/>
                <w:lang w:val="ka-GE"/>
              </w:rPr>
              <w:t>ქართველი მეცნიერის </w:t>
            </w:r>
            <w:r w:rsidRPr="000A657B">
              <w:rPr>
                <w:rFonts w:cs="Segoe UI"/>
                <w:bCs/>
                <w:color w:val="212121"/>
                <w:lang w:val="ka-GE"/>
              </w:rPr>
              <w:t> მიერ</w:t>
            </w:r>
            <w:r w:rsidRPr="000A657B">
              <w:rPr>
                <w:rStyle w:val="apple-converted-space"/>
                <w:rFonts w:eastAsiaTheme="majorEastAsia" w:cs="Segoe UI"/>
                <w:bCs/>
                <w:color w:val="212121"/>
                <w:lang w:val="ka-GE"/>
              </w:rPr>
              <w:t> </w:t>
            </w:r>
            <w:r w:rsidRPr="000A657B">
              <w:rPr>
                <w:rFonts w:cs="Segoe UI"/>
                <w:bCs/>
                <w:color w:val="212121"/>
                <w:lang w:val="ka-GE"/>
              </w:rPr>
              <w:t> შექმნილი</w:t>
            </w:r>
            <w:r w:rsidRPr="000A657B">
              <w:rPr>
                <w:rStyle w:val="apple-converted-space"/>
                <w:rFonts w:eastAsiaTheme="majorEastAsia" w:cs="Segoe UI"/>
                <w:bCs/>
                <w:color w:val="212121"/>
                <w:lang w:val="ka-GE"/>
              </w:rPr>
              <w:t> </w:t>
            </w:r>
            <w:r w:rsidRPr="000A657B">
              <w:rPr>
                <w:rFonts w:cs="Segoe UI"/>
                <w:bCs/>
                <w:color w:val="212121"/>
                <w:lang w:val="ka-GE"/>
              </w:rPr>
              <w:t> ახალი</w:t>
            </w:r>
            <w:r w:rsidRPr="000A657B">
              <w:rPr>
                <w:rStyle w:val="apple-converted-space"/>
                <w:rFonts w:eastAsiaTheme="majorEastAsia" w:cs="Segoe UI"/>
                <w:bCs/>
                <w:color w:val="212121"/>
                <w:lang w:val="ka-GE"/>
              </w:rPr>
              <w:t> </w:t>
            </w:r>
            <w:r w:rsidRPr="000A657B">
              <w:rPr>
                <w:rFonts w:cs="Segoe UI"/>
                <w:bCs/>
                <w:color w:val="212121"/>
                <w:lang w:val="ka-GE"/>
              </w:rPr>
              <w:t> ხედვის</w:t>
            </w:r>
            <w:r w:rsidRPr="000A657B">
              <w:rPr>
                <w:rStyle w:val="apple-converted-space"/>
                <w:rFonts w:eastAsiaTheme="majorEastAsia" w:cs="Segoe UI"/>
                <w:bCs/>
                <w:color w:val="212121"/>
                <w:lang w:val="ka-GE"/>
              </w:rPr>
              <w:t> </w:t>
            </w:r>
            <w:r w:rsidRPr="000A657B">
              <w:rPr>
                <w:rFonts w:cs="Segoe UI"/>
                <w:bCs/>
                <w:color w:val="212121"/>
                <w:lang w:val="ka-GE"/>
              </w:rPr>
              <w:t> </w:t>
            </w:r>
            <w:r w:rsidRPr="000A657B">
              <w:rPr>
                <w:rStyle w:val="apple-converted-space"/>
                <w:rFonts w:eastAsiaTheme="majorEastAsia" w:cs="Segoe UI"/>
                <w:bCs/>
                <w:color w:val="212121"/>
                <w:lang w:val="ka-GE"/>
              </w:rPr>
              <w:t xml:space="preserve"> </w:t>
            </w:r>
            <w:r w:rsidRPr="000A657B">
              <w:rPr>
                <w:rFonts w:cs="Segoe UI"/>
                <w:bCs/>
                <w:color w:val="212121"/>
                <w:lang w:val="ka-GE"/>
              </w:rPr>
              <w:t>მეთოდოლოგია</w:t>
            </w:r>
            <w:r w:rsidRPr="000A657B">
              <w:rPr>
                <w:rStyle w:val="apple-converted-space"/>
                <w:rFonts w:eastAsiaTheme="majorEastAsia" w:cs="Segoe UI"/>
                <w:bCs/>
                <w:color w:val="212121"/>
                <w:lang w:val="ka-GE"/>
              </w:rPr>
              <w:t> </w:t>
            </w:r>
            <w:r w:rsidRPr="000A657B">
              <w:rPr>
                <w:rFonts w:cs="Segoe UI"/>
                <w:bCs/>
                <w:color w:val="212121"/>
                <w:lang w:val="ka-GE"/>
              </w:rPr>
              <w:t> და</w:t>
            </w:r>
            <w:r w:rsidRPr="000A657B">
              <w:rPr>
                <w:rStyle w:val="apple-converted-space"/>
                <w:rFonts w:eastAsiaTheme="majorEastAsia" w:cs="Segoe UI"/>
                <w:bCs/>
                <w:color w:val="212121"/>
                <w:lang w:val="ka-GE"/>
              </w:rPr>
              <w:t> </w:t>
            </w:r>
            <w:r w:rsidRPr="000A657B">
              <w:rPr>
                <w:rFonts w:cs="Segoe UI"/>
                <w:bCs/>
                <w:color w:val="212121"/>
                <w:lang w:val="ka-GE"/>
              </w:rPr>
              <w:t> ამისთვის შექმნილი GS-150-3D აგრეგატი</w:t>
            </w:r>
            <w:r w:rsidRPr="000A657B">
              <w:rPr>
                <w:rStyle w:val="apple-converted-space"/>
                <w:rFonts w:eastAsiaTheme="majorEastAsia" w:cs="Segoe UI"/>
                <w:bCs/>
                <w:color w:val="212121"/>
                <w:lang w:val="ka-GE"/>
              </w:rPr>
              <w:t> </w:t>
            </w:r>
            <w:r w:rsidRPr="000A657B">
              <w:rPr>
                <w:rFonts w:cs="Segoe UI"/>
                <w:bCs/>
                <w:color w:val="212121"/>
                <w:lang w:val="ka-GE"/>
              </w:rPr>
              <w:t>(Rig),</w:t>
            </w:r>
            <w:r w:rsidRPr="000A657B">
              <w:rPr>
                <w:rStyle w:val="apple-converted-space"/>
                <w:rFonts w:eastAsiaTheme="majorEastAsia" w:cs="Segoe UI"/>
                <w:bCs/>
                <w:color w:val="212121"/>
                <w:lang w:val="ka-GE"/>
              </w:rPr>
              <w:t> </w:t>
            </w:r>
            <w:r w:rsidRPr="000A657B">
              <w:rPr>
                <w:rFonts w:cs="Segoe UI"/>
                <w:bCs/>
                <w:color w:val="212121"/>
                <w:lang w:val="ka-GE"/>
              </w:rPr>
              <w:t> განავითარებს და წინ წასწევს კინოინდუსტრიას, მისცემს</w:t>
            </w:r>
            <w:r w:rsidRPr="000A657B">
              <w:rPr>
                <w:rStyle w:val="apple-converted-space"/>
                <w:rFonts w:eastAsiaTheme="majorEastAsia" w:cs="Segoe UI"/>
                <w:bCs/>
                <w:color w:val="212121"/>
                <w:lang w:val="ka-GE"/>
              </w:rPr>
              <w:t> </w:t>
            </w:r>
            <w:r w:rsidRPr="000A657B">
              <w:rPr>
                <w:rFonts w:cs="Segoe UI"/>
                <w:bCs/>
                <w:color w:val="212121"/>
                <w:lang w:val="ka-GE"/>
              </w:rPr>
              <w:t> მას საშუალებას საქართველოში გადაღებული ფილმებით </w:t>
            </w:r>
            <w:r w:rsidRPr="000A657B">
              <w:rPr>
                <w:rStyle w:val="apple-converted-space"/>
                <w:rFonts w:eastAsiaTheme="majorEastAsia" w:cs="Segoe UI"/>
                <w:bCs/>
                <w:color w:val="212121"/>
                <w:lang w:val="ka-GE"/>
              </w:rPr>
              <w:t> </w:t>
            </w:r>
            <w:r w:rsidRPr="000A657B">
              <w:rPr>
                <w:rFonts w:cs="Segoe UI"/>
                <w:bCs/>
                <w:color w:val="212121"/>
                <w:lang w:val="ka-GE"/>
              </w:rPr>
              <w:t>მონაწილეობა მიიღოს მსოფლიოში ცნობილ 3დ კინოფესტივალებზე და ამით ხელი შეუწყობს </w:t>
            </w:r>
            <w:r w:rsidRPr="000A657B">
              <w:rPr>
                <w:rStyle w:val="apple-converted-space"/>
                <w:rFonts w:eastAsiaTheme="majorEastAsia" w:cs="Segoe UI"/>
                <w:bCs/>
                <w:color w:val="212121"/>
                <w:lang w:val="ka-GE"/>
              </w:rPr>
              <w:t> </w:t>
            </w:r>
            <w:r w:rsidRPr="000A657B">
              <w:rPr>
                <w:rFonts w:cs="Segoe UI"/>
                <w:bCs/>
                <w:color w:val="212121"/>
                <w:lang w:val="ka-GE"/>
              </w:rPr>
              <w:t>შემოსავლების ზრდას.</w:t>
            </w:r>
          </w:p>
        </w:tc>
      </w:tr>
      <w:tr w:rsidR="00DE1E98"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DE1E98" w:rsidP="00BA6F03">
            <w:pPr>
              <w:pStyle w:val="BodyText"/>
              <w:tabs>
                <w:tab w:val="left" w:pos="426"/>
              </w:tabs>
              <w:rPr>
                <w:rFonts w:eastAsia="Times New Roman"/>
                <w:b/>
                <w:bCs/>
                <w:lang w:val="ka-GE"/>
              </w:rPr>
            </w:pPr>
            <w:r>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391C87" w:rsidRPr="00391C87" w:rsidRDefault="00391C87" w:rsidP="00391C87">
            <w:pPr>
              <w:pStyle w:val="BodyText"/>
              <w:tabs>
                <w:tab w:val="left" w:pos="426"/>
              </w:tabs>
              <w:ind w:left="175"/>
              <w:rPr>
                <w:b/>
                <w:lang w:val="ka-GE"/>
              </w:rPr>
            </w:pPr>
            <w:r w:rsidRPr="00391C87">
              <w:rPr>
                <w:b/>
                <w:lang w:val="ka-GE"/>
              </w:rPr>
              <w:t>იუსტიციის სამინისტრო</w:t>
            </w:r>
          </w:p>
          <w:p w:rsidR="00391C87" w:rsidRPr="00391C87" w:rsidRDefault="00391C87" w:rsidP="00391C87">
            <w:pPr>
              <w:pStyle w:val="BodyText"/>
              <w:tabs>
                <w:tab w:val="left" w:pos="426"/>
              </w:tabs>
              <w:ind w:left="175"/>
              <w:rPr>
                <w:lang w:val="ka-GE"/>
              </w:rPr>
            </w:pPr>
            <w:r w:rsidRPr="00391C87">
              <w:rPr>
                <w:b/>
                <w:lang w:val="ka-GE"/>
              </w:rPr>
              <w:t xml:space="preserve">დრო: </w:t>
            </w:r>
            <w:r w:rsidRPr="00391C87">
              <w:rPr>
                <w:lang w:val="ka-GE"/>
              </w:rPr>
              <w:t>დასაზუსტებელია</w:t>
            </w:r>
          </w:p>
          <w:p w:rsidR="00DE1E98" w:rsidRDefault="00391C87" w:rsidP="00391C87">
            <w:pPr>
              <w:pStyle w:val="BodyText"/>
              <w:tabs>
                <w:tab w:val="left" w:pos="426"/>
              </w:tabs>
              <w:ind w:left="175"/>
              <w:rPr>
                <w:lang w:val="ka-GE"/>
              </w:rPr>
            </w:pPr>
            <w:r w:rsidRPr="00391C87">
              <w:rPr>
                <w:b/>
                <w:lang w:val="ka-GE"/>
              </w:rPr>
              <w:t xml:space="preserve">თემა: </w:t>
            </w:r>
            <w:r w:rsidRPr="00391C87">
              <w:rPr>
                <w:bCs/>
                <w:lang w:val="ka-GE"/>
              </w:rPr>
              <w:t>საგანმანათლებლო</w:t>
            </w:r>
            <w:r w:rsidRPr="00734B9F">
              <w:rPr>
                <w:bCs/>
                <w:lang w:val="ka-GE"/>
              </w:rPr>
              <w:t xml:space="preserve"> </w:t>
            </w:r>
            <w:r>
              <w:t>პროექტ "საქართველოს პირველი რესპუბლიკის" ფინალში, ვიქტორინაში, გამარჯვებული სკოლის გუნდები გამოვლინდებიან</w:t>
            </w:r>
            <w:r>
              <w:rPr>
                <w:lang w:val="ka-GE"/>
              </w:rPr>
              <w:t>.</w:t>
            </w:r>
          </w:p>
          <w:p w:rsidR="00391C87" w:rsidRPr="00391C87" w:rsidRDefault="00391C87" w:rsidP="00391C87">
            <w:pPr>
              <w:pStyle w:val="BodyText"/>
              <w:tabs>
                <w:tab w:val="left" w:pos="426"/>
              </w:tabs>
              <w:ind w:left="175"/>
              <w:rPr>
                <w:b/>
                <w:lang w:val="ka-GE"/>
              </w:rPr>
            </w:pPr>
            <w:r>
              <w:rPr>
                <w:b/>
                <w:bCs/>
                <w:lang w:val="ka-GE"/>
              </w:rPr>
              <w:t>გაშუქება: </w:t>
            </w:r>
            <w:r>
              <w:rPr>
                <w:lang w:val="ka-GE"/>
              </w:rPr>
              <w:t>ტელევიზიები, ინფორმაციები სააგენტოებისთვის, სოციალური ქსელი</w:t>
            </w:r>
          </w:p>
        </w:tc>
      </w:tr>
      <w:tr w:rsidR="00DE1E98" w:rsidRPr="000A657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E1E98" w:rsidRPr="000A657B" w:rsidRDefault="00DE1E98" w:rsidP="00BA6F03">
            <w:pPr>
              <w:pStyle w:val="BodyText"/>
              <w:tabs>
                <w:tab w:val="left" w:pos="426"/>
              </w:tabs>
              <w:rPr>
                <w:rFonts w:eastAsia="Times New Roman"/>
                <w:b/>
                <w:bCs/>
                <w:lang w:val="ka-GE"/>
              </w:rPr>
            </w:pPr>
            <w:r>
              <w:rPr>
                <w:rFonts w:eastAsia="Times New Roman"/>
                <w:b/>
                <w:bCs/>
                <w:lang w:val="ka-GE"/>
              </w:rPr>
              <w:t>10</w:t>
            </w:r>
          </w:p>
        </w:tc>
        <w:tc>
          <w:tcPr>
            <w:tcW w:w="14013" w:type="dxa"/>
            <w:tcBorders>
              <w:top w:val="nil"/>
              <w:left w:val="nil"/>
              <w:bottom w:val="single" w:sz="4" w:space="0" w:color="auto"/>
              <w:right w:val="single" w:sz="4" w:space="0" w:color="auto"/>
            </w:tcBorders>
            <w:shd w:val="clear" w:color="auto" w:fill="auto"/>
          </w:tcPr>
          <w:p w:rsidR="00391C87" w:rsidRPr="00391C87" w:rsidRDefault="00391C87" w:rsidP="00391C87">
            <w:pPr>
              <w:pStyle w:val="BodyText"/>
              <w:tabs>
                <w:tab w:val="left" w:pos="426"/>
              </w:tabs>
              <w:ind w:left="175"/>
              <w:rPr>
                <w:b/>
                <w:lang w:val="ka-GE"/>
              </w:rPr>
            </w:pPr>
            <w:r w:rsidRPr="00391C87">
              <w:rPr>
                <w:b/>
                <w:lang w:val="ka-GE"/>
              </w:rPr>
              <w:t>იუსტიციის სამინისტრო</w:t>
            </w:r>
          </w:p>
          <w:p w:rsidR="00391C87" w:rsidRPr="00391C87" w:rsidRDefault="00391C87" w:rsidP="00391C87">
            <w:pPr>
              <w:pStyle w:val="BodyText"/>
              <w:tabs>
                <w:tab w:val="left" w:pos="426"/>
              </w:tabs>
              <w:ind w:left="175"/>
              <w:rPr>
                <w:lang w:val="ka-GE"/>
              </w:rPr>
            </w:pPr>
            <w:r w:rsidRPr="00391C87">
              <w:rPr>
                <w:b/>
                <w:lang w:val="ka-GE"/>
              </w:rPr>
              <w:t xml:space="preserve">დრო: </w:t>
            </w:r>
            <w:r w:rsidRPr="00391C87">
              <w:rPr>
                <w:lang w:val="ka-GE"/>
              </w:rPr>
              <w:t>დასაზუსტებელია</w:t>
            </w:r>
          </w:p>
          <w:p w:rsidR="00391C87" w:rsidRDefault="00391C87" w:rsidP="00391C87">
            <w:pPr>
              <w:pStyle w:val="BodyText"/>
              <w:tabs>
                <w:tab w:val="left" w:pos="426"/>
              </w:tabs>
              <w:ind w:left="175"/>
              <w:rPr>
                <w:rFonts w:eastAsia="Times New Roman"/>
                <w:lang w:val="ka-GE"/>
              </w:rPr>
            </w:pPr>
            <w:r w:rsidRPr="00391C87">
              <w:rPr>
                <w:b/>
                <w:lang w:val="ka-GE"/>
              </w:rPr>
              <w:t xml:space="preserve">თემა: </w:t>
            </w:r>
            <w:r>
              <w:rPr>
                <w:rFonts w:eastAsia="Times New Roman"/>
                <w:lang w:val="ka-GE"/>
              </w:rPr>
              <w:t>საკონსულტაციო ბარათი</w:t>
            </w:r>
          </w:p>
          <w:p w:rsidR="00391C87" w:rsidRDefault="00391C87" w:rsidP="00391C87">
            <w:pPr>
              <w:pStyle w:val="BodyText"/>
              <w:tabs>
                <w:tab w:val="left" w:pos="426"/>
              </w:tabs>
              <w:ind w:left="175"/>
              <w:rPr>
                <w:lang w:val="ka-GE"/>
              </w:rPr>
            </w:pPr>
            <w:r>
              <w:rPr>
                <w:lang w:val="ka-GE"/>
              </w:rPr>
              <w:t xml:space="preserve">როგორ ხდება </w:t>
            </w:r>
            <w:r w:rsidRPr="00153E11">
              <w:rPr>
                <w:lang w:val="ka-GE"/>
              </w:rPr>
              <w:t>შენობა-ნაგებობისა და მიწის ნაკვეთისათვის ნომრის მინიჭება/ნომრის ცვლილება</w:t>
            </w:r>
            <w:r>
              <w:rPr>
                <w:lang w:val="ka-GE"/>
              </w:rPr>
              <w:t>.</w:t>
            </w:r>
          </w:p>
          <w:p w:rsidR="00DE1E98" w:rsidRPr="000A657B" w:rsidRDefault="00391C87" w:rsidP="00391C87">
            <w:pPr>
              <w:pStyle w:val="BodyText"/>
              <w:tabs>
                <w:tab w:val="left" w:pos="426"/>
              </w:tabs>
              <w:ind w:left="175"/>
              <w:rPr>
                <w:b/>
                <w:lang w:val="ka-GE"/>
              </w:rPr>
            </w:pPr>
            <w:r>
              <w:rPr>
                <w:b/>
                <w:bCs/>
                <w:lang w:val="ka-GE"/>
              </w:rPr>
              <w:t>ინფორმაცია გავრცელდება:</w:t>
            </w:r>
            <w:r>
              <w:rPr>
                <w:lang w:val="ka-GE"/>
              </w:rPr>
              <w:t xml:space="preserve"> ქარდი, facebook, სააგენტოები, </w:t>
            </w:r>
            <w:r>
              <w:rPr>
                <w:rFonts w:eastAsia="Times New Roman"/>
                <w:lang w:val="ka-GE"/>
              </w:rPr>
              <w:t>ვებგვერდი, Intra</w:t>
            </w:r>
          </w:p>
        </w:tc>
      </w:tr>
    </w:tbl>
    <w:p w:rsidR="005E7206" w:rsidRPr="000A657B" w:rsidRDefault="005E7206">
      <w:pPr>
        <w:rPr>
          <w:rFonts w:ascii="Sylfaen" w:hAnsi="Sylfaen"/>
          <w:sz w:val="24"/>
          <w:szCs w:val="24"/>
          <w:lang w:val="ka-GE"/>
        </w:rPr>
      </w:pPr>
    </w:p>
    <w:p w:rsidR="00AA784C" w:rsidRPr="000A657B" w:rsidRDefault="005E7206">
      <w:pPr>
        <w:rPr>
          <w:rFonts w:ascii="Sylfaen" w:hAnsi="Sylfaen"/>
          <w:sz w:val="24"/>
          <w:szCs w:val="24"/>
          <w:lang w:val="ka-GE"/>
        </w:rPr>
      </w:pPr>
      <w:r w:rsidRPr="000A657B">
        <w:rPr>
          <w:rFonts w:ascii="Sylfaen" w:hAnsi="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0A657B"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0A657B" w:rsidRDefault="004A6DBA" w:rsidP="005E720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0A657B" w:rsidRDefault="00601A3D" w:rsidP="005E7206">
            <w:pPr>
              <w:pStyle w:val="BodyText"/>
              <w:tabs>
                <w:tab w:val="left" w:pos="426"/>
              </w:tabs>
              <w:ind w:left="151"/>
              <w:rPr>
                <w:rFonts w:eastAsia="Times New Roman"/>
                <w:b/>
                <w:bCs/>
                <w:lang w:val="ka-GE"/>
              </w:rPr>
            </w:pPr>
            <w:r w:rsidRPr="000A657B">
              <w:rPr>
                <w:rFonts w:eastAsia="Times New Roman"/>
                <w:b/>
                <w:bCs/>
                <w:lang w:val="ka-GE"/>
              </w:rPr>
              <w:t>3 ივნისი</w:t>
            </w:r>
            <w:r w:rsidR="004A6DBA" w:rsidRPr="000A657B">
              <w:rPr>
                <w:rFonts w:eastAsia="Times New Roman"/>
                <w:b/>
                <w:bCs/>
              </w:rPr>
              <w:br/>
            </w:r>
            <w:r w:rsidR="00F174E0" w:rsidRPr="000A657B">
              <w:rPr>
                <w:rFonts w:eastAsia="Times New Roman"/>
                <w:b/>
                <w:bCs/>
                <w:lang w:val="ka-GE"/>
              </w:rPr>
              <w:t>შაბათი</w:t>
            </w:r>
          </w:p>
        </w:tc>
      </w:tr>
      <w:tr w:rsidR="00BE331D" w:rsidRPr="000A657B"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5E7206">
            <w:pPr>
              <w:pStyle w:val="BodyText"/>
              <w:tabs>
                <w:tab w:val="left" w:pos="426"/>
              </w:tabs>
              <w:rPr>
                <w:rFonts w:eastAsia="Times New Roman"/>
                <w:b/>
                <w:bCs/>
                <w:lang w:val="ka-GE"/>
              </w:rPr>
            </w:pPr>
            <w:r w:rsidRPr="000A657B">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0A657B" w:rsidRDefault="005E7206" w:rsidP="005E7206">
            <w:pPr>
              <w:pStyle w:val="BodyText"/>
              <w:tabs>
                <w:tab w:val="left" w:pos="426"/>
              </w:tabs>
              <w:ind w:left="151"/>
              <w:rPr>
                <w:rFonts w:eastAsia="Times New Roman"/>
                <w:b/>
                <w:bCs/>
                <w:lang w:val="ka-GE"/>
              </w:rPr>
            </w:pPr>
          </w:p>
        </w:tc>
      </w:tr>
      <w:tr w:rsidR="00BE331D"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0A657B" w:rsidRDefault="00BE331D" w:rsidP="005E7206">
            <w:pPr>
              <w:pStyle w:val="BodyText"/>
              <w:tabs>
                <w:tab w:val="left" w:pos="426"/>
              </w:tabs>
              <w:ind w:left="151"/>
              <w:rPr>
                <w:b/>
                <w:lang w:val="ka-GE"/>
              </w:rPr>
            </w:pPr>
            <w:r w:rsidRPr="000A657B">
              <w:rPr>
                <w:b/>
                <w:lang w:val="ka-GE"/>
              </w:rPr>
              <w:t>გადაცემებში პირდაპირი ეთერები</w:t>
            </w:r>
          </w:p>
          <w:p w:rsidR="00BE331D" w:rsidRPr="000A657B" w:rsidRDefault="00BE331D" w:rsidP="005E7206">
            <w:pPr>
              <w:pStyle w:val="BodyText"/>
              <w:tabs>
                <w:tab w:val="left" w:pos="426"/>
              </w:tabs>
              <w:ind w:left="151"/>
              <w:rPr>
                <w:rFonts w:eastAsia="Times New Roman"/>
                <w:b/>
                <w:bCs/>
                <w:lang w:val="ka-GE"/>
              </w:rPr>
            </w:pPr>
          </w:p>
        </w:tc>
      </w:tr>
      <w:tr w:rsidR="005B78A7"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78A7" w:rsidRPr="000A657B" w:rsidRDefault="005B78A7" w:rsidP="005B78A7">
            <w:pPr>
              <w:pStyle w:val="BodyText"/>
              <w:tabs>
                <w:tab w:val="left" w:pos="426"/>
              </w:tabs>
              <w:rPr>
                <w:rFonts w:eastAsia="Times New Roman"/>
                <w:b/>
                <w:bCs/>
                <w:lang w:val="ka-GE"/>
              </w:rPr>
            </w:pPr>
            <w:r w:rsidRPr="000A657B">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5B78A7" w:rsidRPr="000A657B" w:rsidRDefault="005B78A7" w:rsidP="005B78A7">
            <w:pPr>
              <w:pStyle w:val="BodyText"/>
              <w:tabs>
                <w:tab w:val="left" w:pos="426"/>
              </w:tabs>
              <w:ind w:left="175"/>
              <w:rPr>
                <w:b/>
                <w:lang w:val="ka-GE"/>
              </w:rPr>
            </w:pPr>
            <w:r w:rsidRPr="000A657B">
              <w:rPr>
                <w:b/>
                <w:lang w:val="ka-GE"/>
              </w:rPr>
              <w:t>დევნილთა სამინისტრო</w:t>
            </w:r>
          </w:p>
          <w:p w:rsidR="005B78A7" w:rsidRPr="000A657B" w:rsidRDefault="005B78A7" w:rsidP="005B78A7">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001E1932" w:rsidRPr="000A657B">
              <w:t>0</w:t>
            </w:r>
            <w:r w:rsidRPr="000A657B">
              <w:t>:</w:t>
            </w:r>
            <w:r w:rsidR="001E1932" w:rsidRPr="000A657B">
              <w:t>0</w:t>
            </w:r>
            <w:r w:rsidRPr="000A657B">
              <w:rPr>
                <w:lang w:val="ka-GE"/>
              </w:rPr>
              <w:t>0</w:t>
            </w:r>
          </w:p>
          <w:p w:rsidR="005B78A7" w:rsidRPr="000A657B" w:rsidRDefault="005B78A7" w:rsidP="005B78A7">
            <w:pPr>
              <w:pStyle w:val="BodyText"/>
              <w:tabs>
                <w:tab w:val="left" w:pos="426"/>
              </w:tabs>
              <w:ind w:left="175"/>
              <w:rPr>
                <w:lang w:val="ka-GE"/>
              </w:rPr>
            </w:pPr>
            <w:r w:rsidRPr="000A657B">
              <w:rPr>
                <w:b/>
                <w:lang w:val="ka-GE"/>
              </w:rPr>
              <w:t xml:space="preserve">თემა: </w:t>
            </w:r>
            <w:r w:rsidR="001E1932" w:rsidRPr="000A657B">
              <w:rPr>
                <w:lang w:val="ka-GE"/>
              </w:rPr>
              <w:t>სამეგრელოში 6 ახალი კორპუსის მშენებლობა იწყება</w:t>
            </w:r>
          </w:p>
          <w:p w:rsidR="005B78A7" w:rsidRPr="000A657B" w:rsidRDefault="005B78A7" w:rsidP="005B78A7">
            <w:pPr>
              <w:pStyle w:val="BodyText"/>
              <w:tabs>
                <w:tab w:val="left" w:pos="426"/>
              </w:tabs>
              <w:ind w:left="175"/>
              <w:rPr>
                <w:lang w:val="ka-GE"/>
              </w:rPr>
            </w:pPr>
            <w:r w:rsidRPr="000A657B">
              <w:rPr>
                <w:b/>
                <w:lang w:val="ka-GE"/>
              </w:rPr>
              <w:t xml:space="preserve">ძირითადი გზავნილი: </w:t>
            </w:r>
            <w:r w:rsidR="001E1932" w:rsidRPr="000A657B">
              <w:rPr>
                <w:lang w:val="ka-GE"/>
              </w:rPr>
              <w:t>სამეგრელოში დევნილთა განსახლების მიზნით მასშტაბური მშენებლობები მიმდინარეობს.</w:t>
            </w:r>
          </w:p>
          <w:p w:rsidR="005B78A7" w:rsidRPr="000A657B" w:rsidRDefault="005B78A7" w:rsidP="005B78A7">
            <w:pPr>
              <w:pStyle w:val="BodyText"/>
              <w:tabs>
                <w:tab w:val="left" w:pos="426"/>
              </w:tabs>
              <w:ind w:left="175"/>
              <w:rPr>
                <w:b/>
                <w:lang w:val="ka-GE"/>
              </w:rPr>
            </w:pPr>
            <w:r w:rsidRPr="000A657B">
              <w:rPr>
                <w:b/>
                <w:lang w:val="ka-GE"/>
              </w:rPr>
              <w:t xml:space="preserve">გაშუქება: </w:t>
            </w:r>
            <w:r w:rsidR="001E1932" w:rsidRPr="000A657B">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1E1932"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E1932" w:rsidRPr="000A657B" w:rsidRDefault="001E1932" w:rsidP="001E1932">
            <w:pPr>
              <w:pStyle w:val="BodyText"/>
              <w:tabs>
                <w:tab w:val="left" w:pos="426"/>
              </w:tabs>
              <w:rPr>
                <w:rFonts w:eastAsia="Times New Roman"/>
                <w:b/>
                <w:bCs/>
                <w:lang w:val="ka-GE"/>
              </w:rPr>
            </w:pPr>
            <w:r w:rsidRPr="000A657B">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1E1932" w:rsidRPr="000A657B" w:rsidRDefault="001E1932" w:rsidP="001E1932">
            <w:pPr>
              <w:pStyle w:val="BodyText"/>
              <w:tabs>
                <w:tab w:val="left" w:pos="426"/>
              </w:tabs>
              <w:ind w:left="175"/>
              <w:rPr>
                <w:b/>
                <w:lang w:val="ka-GE"/>
              </w:rPr>
            </w:pPr>
            <w:r w:rsidRPr="000A657B">
              <w:rPr>
                <w:b/>
                <w:lang w:val="ka-GE"/>
              </w:rPr>
              <w:t>სოფლის მეურნეობის სამინისტრო</w:t>
            </w:r>
          </w:p>
          <w:p w:rsidR="001E1932" w:rsidRPr="000A657B" w:rsidRDefault="001E1932" w:rsidP="001E1932">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12</w:t>
            </w:r>
            <w:r w:rsidRPr="000A657B">
              <w:t>:</w:t>
            </w:r>
            <w:r w:rsidRPr="000A657B">
              <w:rPr>
                <w:lang w:val="ka-GE"/>
              </w:rPr>
              <w:t>00</w:t>
            </w:r>
          </w:p>
          <w:p w:rsidR="001E1932" w:rsidRPr="000A657B" w:rsidRDefault="001E1932" w:rsidP="001E1932">
            <w:pPr>
              <w:pStyle w:val="BodyText"/>
              <w:tabs>
                <w:tab w:val="left" w:pos="426"/>
              </w:tabs>
              <w:ind w:left="175"/>
              <w:rPr>
                <w:lang w:val="ka-GE"/>
              </w:rPr>
            </w:pPr>
            <w:r w:rsidRPr="000A657B">
              <w:rPr>
                <w:b/>
                <w:lang w:val="ka-GE"/>
              </w:rPr>
              <w:t xml:space="preserve">თემა: </w:t>
            </w:r>
            <w:r w:rsidRPr="000A657B">
              <w:rPr>
                <w:lang w:val="ka-GE"/>
              </w:rPr>
              <w:t>ერთიან აგროპროექტის ფარგლებში დაფინანსებული მეფრინველეობის ფერმის მონახულება</w:t>
            </w:r>
          </w:p>
          <w:p w:rsidR="001E1932" w:rsidRPr="000A657B" w:rsidRDefault="001E1932" w:rsidP="001E1932">
            <w:pPr>
              <w:pStyle w:val="BodyText"/>
              <w:tabs>
                <w:tab w:val="left" w:pos="426"/>
              </w:tabs>
              <w:ind w:left="175"/>
            </w:pPr>
            <w:r w:rsidRPr="000A657B">
              <w:rPr>
                <w:b/>
                <w:lang w:val="ka-GE"/>
              </w:rPr>
              <w:t>ძირითადი გზავნილები:</w:t>
            </w:r>
            <w:r w:rsidRPr="000A657B">
              <w:rPr>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p w:rsidR="001E1932" w:rsidRPr="000A657B" w:rsidRDefault="001E1932" w:rsidP="001E1932">
            <w:pPr>
              <w:pStyle w:val="BodyText"/>
              <w:tabs>
                <w:tab w:val="left" w:pos="426"/>
              </w:tabs>
              <w:ind w:left="175"/>
              <w:rPr>
                <w:lang w:val="ka-GE"/>
              </w:rPr>
            </w:pPr>
            <w:r w:rsidRPr="000A657B">
              <w:rPr>
                <w:b/>
                <w:lang w:val="ka-GE"/>
              </w:rPr>
              <w:t>გაშუქება:</w:t>
            </w:r>
            <w:r w:rsidRPr="000A657B">
              <w:rPr>
                <w:lang w:val="ka-GE"/>
              </w:rPr>
              <w:t xml:space="preserve"> სრული მედია, ოფიციალური ვებგვერდი</w:t>
            </w:r>
          </w:p>
          <w:p w:rsidR="001E1932" w:rsidRPr="000A657B" w:rsidRDefault="001E1932" w:rsidP="001E1932">
            <w:pPr>
              <w:pStyle w:val="BodyText"/>
              <w:tabs>
                <w:tab w:val="left" w:pos="426"/>
              </w:tabs>
              <w:ind w:left="175"/>
              <w:rPr>
                <w:b/>
                <w:lang w:val="ka-GE"/>
              </w:rPr>
            </w:pPr>
            <w:r w:rsidRPr="000A657B">
              <w:rPr>
                <w:b/>
                <w:lang w:val="ka-GE"/>
              </w:rPr>
              <w:t xml:space="preserve">Facebook აქტივობა: </w:t>
            </w:r>
            <w:r w:rsidRPr="000A657B">
              <w:rPr>
                <w:lang w:val="ka-GE"/>
              </w:rPr>
              <w:t>ღონისძიების დასრულების შემდეგ, დაიდება ინფორმაცია და ფოტომასალა</w:t>
            </w:r>
          </w:p>
        </w:tc>
      </w:tr>
      <w:tr w:rsidR="000211C0"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1C0" w:rsidRPr="000A657B" w:rsidRDefault="000211C0" w:rsidP="000211C0">
            <w:pPr>
              <w:pStyle w:val="BodyText"/>
              <w:tabs>
                <w:tab w:val="left" w:pos="426"/>
              </w:tabs>
              <w:rPr>
                <w:rFonts w:eastAsia="Times New Roman"/>
                <w:b/>
                <w:bCs/>
              </w:rPr>
            </w:pPr>
            <w:r w:rsidRPr="000A657B">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0211C0" w:rsidRPr="000A657B" w:rsidRDefault="000211C0" w:rsidP="000211C0">
            <w:pPr>
              <w:pStyle w:val="BodyText"/>
              <w:tabs>
                <w:tab w:val="left" w:pos="426"/>
              </w:tabs>
              <w:ind w:left="175"/>
              <w:rPr>
                <w:b/>
                <w:lang w:val="ka-GE"/>
              </w:rPr>
            </w:pPr>
            <w:r w:rsidRPr="000A657B">
              <w:rPr>
                <w:b/>
                <w:lang w:val="ka-GE"/>
              </w:rPr>
              <w:t>დევნილთა სამინისტრო</w:t>
            </w:r>
          </w:p>
          <w:p w:rsidR="000211C0" w:rsidRPr="000A657B" w:rsidRDefault="000211C0" w:rsidP="000211C0">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12</w:t>
            </w:r>
            <w:r w:rsidRPr="000A657B">
              <w:t>:</w:t>
            </w:r>
            <w:r w:rsidRPr="000A657B">
              <w:rPr>
                <w:lang w:val="ka-GE"/>
              </w:rPr>
              <w:t>00</w:t>
            </w:r>
          </w:p>
          <w:p w:rsidR="000211C0" w:rsidRPr="000A657B" w:rsidRDefault="000211C0" w:rsidP="000211C0">
            <w:pPr>
              <w:pStyle w:val="BodyText"/>
              <w:tabs>
                <w:tab w:val="left" w:pos="426"/>
              </w:tabs>
              <w:ind w:left="175"/>
              <w:rPr>
                <w:lang w:val="ka-GE"/>
              </w:rPr>
            </w:pPr>
            <w:r w:rsidRPr="000A657B">
              <w:rPr>
                <w:b/>
                <w:lang w:val="ka-GE"/>
              </w:rPr>
              <w:t xml:space="preserve">თემა: </w:t>
            </w:r>
            <w:r w:rsidRPr="000A657B">
              <w:rPr>
                <w:lang w:val="ka-GE"/>
              </w:rPr>
              <w:t>სამეგრელოში „სოფლად სახლის“ პროექტის ფარგლებში შესყიდული სახლების მონახულება</w:t>
            </w:r>
          </w:p>
          <w:p w:rsidR="000211C0" w:rsidRPr="000A657B" w:rsidRDefault="000211C0" w:rsidP="000211C0">
            <w:pPr>
              <w:pStyle w:val="BodyText"/>
              <w:tabs>
                <w:tab w:val="left" w:pos="426"/>
              </w:tabs>
              <w:ind w:left="175"/>
              <w:rPr>
                <w:lang w:val="ka-GE"/>
              </w:rPr>
            </w:pPr>
            <w:r w:rsidRPr="000A657B">
              <w:rPr>
                <w:b/>
                <w:lang w:val="ka-GE"/>
              </w:rPr>
              <w:t xml:space="preserve">ძირითადი გზავნილი: </w:t>
            </w:r>
            <w:r w:rsidRPr="000A657B">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0211C0" w:rsidRPr="000A657B" w:rsidRDefault="000211C0" w:rsidP="000211C0">
            <w:pPr>
              <w:pStyle w:val="BodyText"/>
              <w:tabs>
                <w:tab w:val="left" w:pos="426"/>
              </w:tabs>
              <w:ind w:left="175"/>
              <w:rPr>
                <w:b/>
                <w:lang w:val="ka-GE"/>
              </w:rPr>
            </w:pPr>
            <w:r w:rsidRPr="000A657B">
              <w:rPr>
                <w:b/>
                <w:lang w:val="ka-GE"/>
              </w:rPr>
              <w:t xml:space="preserve">გაშუქება: </w:t>
            </w:r>
            <w:r w:rsidRPr="000A657B">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761C4"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61C4" w:rsidRPr="000A657B" w:rsidRDefault="00E743FD" w:rsidP="001E1932">
            <w:pPr>
              <w:pStyle w:val="BodyText"/>
              <w:tabs>
                <w:tab w:val="left" w:pos="426"/>
              </w:tabs>
              <w:rPr>
                <w:rFonts w:eastAsia="Times New Roman"/>
                <w:b/>
                <w:bCs/>
                <w:lang w:val="ka-GE"/>
              </w:rPr>
            </w:pPr>
            <w:r>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6761C4" w:rsidRPr="00E743FD" w:rsidRDefault="006761C4" w:rsidP="006761C4">
            <w:pPr>
              <w:pStyle w:val="BodyText"/>
              <w:tabs>
                <w:tab w:val="left" w:pos="426"/>
              </w:tabs>
              <w:ind w:left="175"/>
              <w:rPr>
                <w:b/>
                <w:highlight w:val="yellow"/>
                <w:lang w:val="ka-GE"/>
              </w:rPr>
            </w:pPr>
            <w:r w:rsidRPr="00E743FD">
              <w:rPr>
                <w:b/>
                <w:highlight w:val="yellow"/>
                <w:lang w:val="ka-GE"/>
              </w:rPr>
              <w:t>მერია</w:t>
            </w:r>
          </w:p>
          <w:p w:rsidR="006761C4" w:rsidRPr="00E743FD" w:rsidRDefault="006761C4" w:rsidP="006761C4">
            <w:pPr>
              <w:pStyle w:val="BodyText"/>
              <w:tabs>
                <w:tab w:val="left" w:pos="426"/>
              </w:tabs>
              <w:ind w:left="175"/>
              <w:rPr>
                <w:rFonts w:eastAsia="Merriweather" w:cs="Merriweather"/>
                <w:highlight w:val="yellow"/>
                <w:lang w:val="ka-GE"/>
              </w:rPr>
            </w:pPr>
            <w:r w:rsidRPr="00E743FD">
              <w:rPr>
                <w:b/>
                <w:highlight w:val="yellow"/>
                <w:lang w:val="ka-GE"/>
              </w:rPr>
              <w:t xml:space="preserve">დრო: </w:t>
            </w:r>
            <w:r w:rsidRPr="00E743FD">
              <w:rPr>
                <w:highlight w:val="yellow"/>
                <w:lang w:val="ka-GE"/>
              </w:rPr>
              <w:t>12</w:t>
            </w:r>
            <w:r w:rsidRPr="00E743FD">
              <w:rPr>
                <w:highlight w:val="yellow"/>
              </w:rPr>
              <w:t>:</w:t>
            </w:r>
            <w:r w:rsidRPr="00E743FD">
              <w:rPr>
                <w:highlight w:val="yellow"/>
                <w:lang w:val="ka-GE"/>
              </w:rPr>
              <w:t>00</w:t>
            </w:r>
          </w:p>
          <w:p w:rsidR="006761C4" w:rsidRPr="00E743FD" w:rsidRDefault="006761C4" w:rsidP="006761C4">
            <w:pPr>
              <w:pStyle w:val="BodyText"/>
              <w:tabs>
                <w:tab w:val="left" w:pos="426"/>
              </w:tabs>
              <w:ind w:left="175"/>
              <w:rPr>
                <w:highlight w:val="yellow"/>
                <w:lang w:val="ka-GE"/>
              </w:rPr>
            </w:pPr>
            <w:r w:rsidRPr="00E743FD">
              <w:rPr>
                <w:b/>
                <w:highlight w:val="yellow"/>
                <w:lang w:val="ka-GE"/>
              </w:rPr>
              <w:t xml:space="preserve">თემა: </w:t>
            </w:r>
            <w:r w:rsidR="00E743FD" w:rsidRPr="00E743FD">
              <w:rPr>
                <w:highlight w:val="yellow"/>
                <w:lang w:val="ka-GE"/>
              </w:rPr>
              <w:t>განახლებულ აღმაშენებელზე საქველმოქმედო გამოფენა-აქცია გაიმართება</w:t>
            </w:r>
          </w:p>
          <w:p w:rsidR="00E743FD" w:rsidRPr="00E743FD" w:rsidRDefault="00E743FD" w:rsidP="006761C4">
            <w:pPr>
              <w:pStyle w:val="BodyText"/>
              <w:tabs>
                <w:tab w:val="left" w:pos="426"/>
              </w:tabs>
              <w:ind w:left="175"/>
              <w:rPr>
                <w:highlight w:val="yellow"/>
                <w:lang w:val="ka-GE"/>
              </w:rPr>
            </w:pPr>
            <w:r w:rsidRPr="00E743FD">
              <w:rPr>
                <w:highlight w:val="yellow"/>
                <w:lang w:val="ka-GE"/>
              </w:rPr>
              <w:t>თბილისის ბაგა-ბაღების მართვის სააგენტოს მიერ ორგანიზებული ბავშვთა ნამუშევრების გამოფენა</w:t>
            </w:r>
            <w:r w:rsidRPr="00E743FD">
              <w:rPr>
                <w:highlight w:val="yellow"/>
              </w:rPr>
              <w:t>-</w:t>
            </w:r>
            <w:r w:rsidRPr="00E743FD">
              <w:rPr>
                <w:highlight w:val="yellow"/>
                <w:lang w:val="ka-GE"/>
              </w:rPr>
              <w:t xml:space="preserve">გაყიდვა, </w:t>
            </w:r>
            <w:r w:rsidRPr="00E743FD">
              <w:rPr>
                <w:highlight w:val="yellow"/>
                <w:lang w:val="ka-GE"/>
              </w:rPr>
              <w:lastRenderedPageBreak/>
              <w:t>სახელწოდებით „პატარა ხელებით“ 1 მაისს დაიწყო და 3 ივნისს, ახალ ტფილისში საბავშვო შოუ-კონცერტით, გამოფენა-გაყიდვითა და სხვადასხვა სახალისო აქტივობებით დაიხურება.</w:t>
            </w:r>
          </w:p>
          <w:p w:rsidR="00E743FD" w:rsidRPr="000A657B" w:rsidRDefault="00E743FD" w:rsidP="006761C4">
            <w:pPr>
              <w:pStyle w:val="BodyText"/>
              <w:tabs>
                <w:tab w:val="left" w:pos="426"/>
              </w:tabs>
              <w:ind w:left="175"/>
              <w:rPr>
                <w:b/>
                <w:lang w:val="ka-GE"/>
              </w:rPr>
            </w:pPr>
            <w:r w:rsidRPr="00E743FD">
              <w:rPr>
                <w:highlight w:val="yellow"/>
                <w:lang w:val="ka-GE"/>
              </w:rPr>
              <w:t>ღონისძიების საქველმოქმედო ნაწილს ორგანიზებას საქართველოს სოლიდარობის ფონდი უწევს. გამოფენა-გაყიდვიდან შემოსული თანხა სოლიდარობის ფონდში სიმსივნით დაავადებული ბავშვების სამკურნალოდ გადაირიცხება.</w:t>
            </w:r>
          </w:p>
        </w:tc>
      </w:tr>
      <w:tr w:rsidR="006761C4"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61C4" w:rsidRPr="000A657B" w:rsidRDefault="00E743FD" w:rsidP="006D5039">
            <w:pPr>
              <w:pStyle w:val="BodyText"/>
              <w:tabs>
                <w:tab w:val="left" w:pos="426"/>
              </w:tabs>
              <w:rPr>
                <w:rFonts w:eastAsia="Times New Roman"/>
                <w:b/>
                <w:bCs/>
                <w:lang w:val="ka-GE"/>
              </w:rPr>
            </w:pPr>
            <w:r>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6761C4" w:rsidRPr="000A657B" w:rsidRDefault="006761C4" w:rsidP="006D5039">
            <w:pPr>
              <w:pStyle w:val="BodyText"/>
              <w:tabs>
                <w:tab w:val="left" w:pos="426"/>
              </w:tabs>
              <w:ind w:left="175"/>
              <w:rPr>
                <w:b/>
                <w:lang w:val="ka-GE"/>
              </w:rPr>
            </w:pPr>
            <w:r w:rsidRPr="000A657B">
              <w:rPr>
                <w:b/>
                <w:lang w:val="ka-GE"/>
              </w:rPr>
              <w:t>ევროინტეგრაცია</w:t>
            </w:r>
          </w:p>
          <w:p w:rsidR="006761C4" w:rsidRPr="000A657B" w:rsidRDefault="006761C4" w:rsidP="006D503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14</w:t>
            </w:r>
            <w:r w:rsidRPr="000A657B">
              <w:t>:</w:t>
            </w:r>
            <w:r w:rsidRPr="000A657B">
              <w:rPr>
                <w:lang w:val="ka-GE"/>
              </w:rPr>
              <w:t>25</w:t>
            </w:r>
          </w:p>
          <w:p w:rsidR="006761C4" w:rsidRPr="000A657B" w:rsidRDefault="006761C4" w:rsidP="006D5039">
            <w:pPr>
              <w:pStyle w:val="BodyText"/>
              <w:tabs>
                <w:tab w:val="left" w:pos="426"/>
              </w:tabs>
              <w:ind w:left="175"/>
              <w:rPr>
                <w:lang w:val="ka-GE"/>
              </w:rPr>
            </w:pPr>
            <w:r w:rsidRPr="000A657B">
              <w:rPr>
                <w:b/>
                <w:lang w:val="ka-GE"/>
              </w:rPr>
              <w:t xml:space="preserve">თემა: </w:t>
            </w:r>
            <w:r w:rsidRPr="000A657B">
              <w:rPr>
                <w:lang w:val="ka-GE"/>
              </w:rPr>
              <w:t>ვიქტორ დოლიძე მონაწილეობს ამერიკელ კურსდამთავრებულთა ასოციაციის ევროპული ქსელის (ENAM) მე-10 კონფერენციის მუშაობაში</w:t>
            </w:r>
          </w:p>
          <w:p w:rsidR="006761C4" w:rsidRPr="000A657B" w:rsidRDefault="006761C4" w:rsidP="006D5039">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ევროპული ინტეგრაციისა და ევროკავშირი საქართველოს თანამშრომლობის მნიშვნელობა</w:t>
            </w:r>
          </w:p>
          <w:p w:rsidR="006761C4" w:rsidRPr="000A657B" w:rsidRDefault="006761C4" w:rsidP="006D5039">
            <w:pPr>
              <w:pStyle w:val="BodyText"/>
              <w:tabs>
                <w:tab w:val="left" w:pos="426"/>
              </w:tabs>
              <w:ind w:left="175"/>
              <w:rPr>
                <w:lang w:val="ka-GE"/>
              </w:rPr>
            </w:pPr>
            <w:r w:rsidRPr="000A657B">
              <w:rPr>
                <w:b/>
                <w:lang w:val="ka-GE"/>
              </w:rPr>
              <w:t xml:space="preserve">გაშუქება: </w:t>
            </w:r>
            <w:r w:rsidRPr="000A657B">
              <w:rPr>
                <w:lang w:val="ka-GE"/>
              </w:rPr>
              <w:t>გათვალისწინებულია</w:t>
            </w:r>
          </w:p>
          <w:p w:rsidR="006761C4" w:rsidRPr="000A657B" w:rsidRDefault="006761C4" w:rsidP="006D5039">
            <w:pPr>
              <w:pStyle w:val="BodyText"/>
              <w:tabs>
                <w:tab w:val="left" w:pos="426"/>
              </w:tabs>
              <w:ind w:left="175"/>
              <w:rPr>
                <w:lang w:val="ka-GE"/>
              </w:rPr>
            </w:pPr>
            <w:r w:rsidRPr="000A657B">
              <w:rPr>
                <w:b/>
                <w:lang w:val="ka-GE"/>
              </w:rPr>
              <w:t xml:space="preserve">ვიზუალური მასალა: </w:t>
            </w:r>
            <w:r w:rsidRPr="000A657B">
              <w:rPr>
                <w:lang w:val="ka-GE"/>
              </w:rPr>
              <w:t>გათვალისწინებულია</w:t>
            </w:r>
          </w:p>
          <w:p w:rsidR="006761C4" w:rsidRPr="000A657B" w:rsidRDefault="006761C4" w:rsidP="006D5039">
            <w:pPr>
              <w:pStyle w:val="BodyText"/>
              <w:tabs>
                <w:tab w:val="left" w:pos="426"/>
              </w:tabs>
              <w:ind w:left="175"/>
              <w:rPr>
                <w:lang w:val="ka-GE"/>
              </w:rPr>
            </w:pPr>
            <w:r w:rsidRPr="000A657B">
              <w:rPr>
                <w:b/>
              </w:rPr>
              <w:t xml:space="preserve">FACEBOOK- </w:t>
            </w:r>
            <w:r w:rsidRPr="000A657B">
              <w:rPr>
                <w:lang w:val="ka-GE"/>
              </w:rPr>
              <w:t>შეხვედრის ამსახველი ფოტო-ვიდეო მასალის ატვირთვა შესაბამისი აღწერილობით</w:t>
            </w:r>
          </w:p>
          <w:p w:rsidR="006761C4" w:rsidRPr="000A657B" w:rsidRDefault="006761C4" w:rsidP="006D5039">
            <w:pPr>
              <w:pStyle w:val="BodyText"/>
              <w:tabs>
                <w:tab w:val="left" w:pos="426"/>
              </w:tabs>
              <w:ind w:left="175"/>
              <w:rPr>
                <w:b/>
                <w:lang w:val="ka-GE"/>
              </w:rPr>
            </w:pPr>
            <w:r w:rsidRPr="000A657B">
              <w:rPr>
                <w:b/>
              </w:rPr>
              <w:t xml:space="preserve">TWITTER- </w:t>
            </w:r>
            <w:r w:rsidRPr="000A657B">
              <w:rPr>
                <w:lang w:val="ka-GE"/>
              </w:rPr>
              <w:t>გზავნილები შეხვედრაზე გაკეთებული განცხადებებიდან</w:t>
            </w:r>
          </w:p>
        </w:tc>
      </w:tr>
      <w:tr w:rsidR="006761C4"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61C4" w:rsidRPr="000A657B" w:rsidRDefault="00E743FD" w:rsidP="001E1932">
            <w:pPr>
              <w:pStyle w:val="BodyText"/>
              <w:tabs>
                <w:tab w:val="left" w:pos="426"/>
              </w:tabs>
              <w:rPr>
                <w:rFonts w:eastAsia="Times New Roman"/>
                <w:b/>
                <w:bCs/>
                <w:lang w:val="ka-GE"/>
              </w:rPr>
            </w:pPr>
            <w:r>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6761C4" w:rsidRPr="000A657B" w:rsidRDefault="006761C4" w:rsidP="006D5039">
            <w:pPr>
              <w:pStyle w:val="BodyText"/>
              <w:tabs>
                <w:tab w:val="left" w:pos="426"/>
              </w:tabs>
              <w:ind w:left="175"/>
              <w:rPr>
                <w:b/>
                <w:lang w:val="ka-GE"/>
              </w:rPr>
            </w:pPr>
            <w:r w:rsidRPr="000A657B">
              <w:rPr>
                <w:b/>
                <w:lang w:val="ka-GE"/>
              </w:rPr>
              <w:t>დევნილთა სამინისტრო</w:t>
            </w:r>
          </w:p>
          <w:p w:rsidR="006761C4" w:rsidRPr="000A657B" w:rsidRDefault="006761C4" w:rsidP="006D503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Pr="000A657B">
              <w:t>5:</w:t>
            </w:r>
            <w:r w:rsidRPr="000A657B">
              <w:rPr>
                <w:lang w:val="ka-GE"/>
              </w:rPr>
              <w:t>00</w:t>
            </w:r>
          </w:p>
          <w:p w:rsidR="006761C4" w:rsidRPr="000A657B" w:rsidRDefault="006761C4" w:rsidP="006D5039">
            <w:pPr>
              <w:pStyle w:val="BodyText"/>
              <w:tabs>
                <w:tab w:val="left" w:pos="426"/>
              </w:tabs>
              <w:ind w:left="175"/>
              <w:rPr>
                <w:lang w:val="ka-GE"/>
              </w:rPr>
            </w:pPr>
            <w:r w:rsidRPr="000A657B">
              <w:rPr>
                <w:b/>
                <w:lang w:val="ka-GE"/>
              </w:rPr>
              <w:t xml:space="preserve">თემა: </w:t>
            </w:r>
            <w:r w:rsidRPr="000A657B">
              <w:rPr>
                <w:lang w:val="ka-GE"/>
              </w:rPr>
              <w:t>დევნილებისთვის დაფინანსებული მცირე საწარმოების მონახულება</w:t>
            </w:r>
          </w:p>
          <w:p w:rsidR="006761C4" w:rsidRPr="000A657B" w:rsidRDefault="006761C4" w:rsidP="006D5039">
            <w:pPr>
              <w:pStyle w:val="BodyText"/>
              <w:tabs>
                <w:tab w:val="left" w:pos="426"/>
              </w:tabs>
              <w:ind w:left="175"/>
              <w:rPr>
                <w:lang w:val="ka-GE"/>
              </w:rPr>
            </w:pPr>
            <w:r w:rsidRPr="000A657B">
              <w:rPr>
                <w:b/>
                <w:lang w:val="ka-GE"/>
              </w:rPr>
              <w:t xml:space="preserve">ძირითადი გზავნილი: </w:t>
            </w:r>
            <w:r w:rsidRPr="000A657B">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6761C4" w:rsidRPr="000A657B" w:rsidRDefault="006761C4" w:rsidP="0098493C">
            <w:pPr>
              <w:pStyle w:val="BodyText"/>
              <w:tabs>
                <w:tab w:val="left" w:pos="426"/>
              </w:tabs>
              <w:ind w:left="175"/>
              <w:rPr>
                <w:lang w:val="ka-GE"/>
              </w:rPr>
            </w:pPr>
            <w:r w:rsidRPr="000A657B">
              <w:rPr>
                <w:b/>
                <w:lang w:val="ka-GE"/>
              </w:rPr>
              <w:t xml:space="preserve">გაშუქება: </w:t>
            </w:r>
            <w:r w:rsidRPr="000A657B">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761C4" w:rsidRPr="000A657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61C4" w:rsidRPr="000A657B" w:rsidRDefault="00E743FD" w:rsidP="001E1932">
            <w:pPr>
              <w:pStyle w:val="BodyText"/>
              <w:tabs>
                <w:tab w:val="left" w:pos="426"/>
              </w:tabs>
              <w:rPr>
                <w:rFonts w:eastAsia="Times New Roman"/>
                <w:b/>
                <w:bCs/>
                <w:lang w:val="ka-GE"/>
              </w:rPr>
            </w:pPr>
            <w:r>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6761C4" w:rsidRPr="000A657B" w:rsidRDefault="006761C4" w:rsidP="006D5039">
            <w:pPr>
              <w:pStyle w:val="BodyText"/>
              <w:tabs>
                <w:tab w:val="left" w:pos="426"/>
              </w:tabs>
              <w:ind w:left="175"/>
              <w:rPr>
                <w:b/>
                <w:lang w:val="ka-GE"/>
              </w:rPr>
            </w:pPr>
            <w:r w:rsidRPr="000A657B">
              <w:rPr>
                <w:b/>
                <w:lang w:val="ka-GE"/>
              </w:rPr>
              <w:t>ევროინტეგრაცია</w:t>
            </w:r>
          </w:p>
          <w:p w:rsidR="006761C4" w:rsidRPr="000A657B" w:rsidRDefault="006761C4" w:rsidP="006D5039">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დასაზუსტებელია</w:t>
            </w:r>
          </w:p>
          <w:p w:rsidR="006761C4" w:rsidRPr="000A657B" w:rsidRDefault="006761C4" w:rsidP="006D5039">
            <w:pPr>
              <w:pStyle w:val="BodyText"/>
              <w:tabs>
                <w:tab w:val="left" w:pos="426"/>
              </w:tabs>
              <w:ind w:left="175"/>
              <w:rPr>
                <w:lang w:val="ka-GE"/>
              </w:rPr>
            </w:pPr>
            <w:r w:rsidRPr="000A657B">
              <w:rPr>
                <w:b/>
                <w:lang w:val="ka-GE"/>
              </w:rPr>
              <w:t xml:space="preserve">თემა: </w:t>
            </w:r>
            <w:r w:rsidRPr="000A657B">
              <w:rPr>
                <w:lang w:val="ka-GE"/>
              </w:rPr>
              <w:t>შეხვედრა ლუთერანული ეკლესიის წარმომადგენლებთან</w:t>
            </w:r>
          </w:p>
          <w:p w:rsidR="006761C4" w:rsidRPr="000A657B" w:rsidRDefault="006761C4" w:rsidP="006D5039">
            <w:pPr>
              <w:pStyle w:val="BodyText"/>
              <w:tabs>
                <w:tab w:val="left" w:pos="426"/>
              </w:tabs>
              <w:ind w:left="175"/>
              <w:rPr>
                <w:lang w:val="ka-GE"/>
              </w:rPr>
            </w:pPr>
            <w:r w:rsidRPr="000A657B">
              <w:rPr>
                <w:b/>
                <w:lang w:val="ka-GE"/>
              </w:rPr>
              <w:t xml:space="preserve">ძირითადი გზავნილები: </w:t>
            </w:r>
            <w:r w:rsidRPr="000A657B">
              <w:rPr>
                <w:lang w:val="ka-GE"/>
              </w:rPr>
              <w:t>საქართველოს ევროინტეგრაციის პრიორიტეტები</w:t>
            </w:r>
          </w:p>
          <w:p w:rsidR="006761C4" w:rsidRPr="000A657B" w:rsidRDefault="006761C4" w:rsidP="006D5039">
            <w:pPr>
              <w:pStyle w:val="BodyText"/>
              <w:tabs>
                <w:tab w:val="left" w:pos="426"/>
              </w:tabs>
              <w:ind w:left="175"/>
              <w:rPr>
                <w:lang w:val="ka-GE"/>
              </w:rPr>
            </w:pPr>
            <w:r w:rsidRPr="000A657B">
              <w:rPr>
                <w:b/>
                <w:lang w:val="ka-GE"/>
              </w:rPr>
              <w:t xml:space="preserve">გაშუქება: </w:t>
            </w:r>
            <w:r w:rsidRPr="000A657B">
              <w:rPr>
                <w:lang w:val="ka-GE"/>
              </w:rPr>
              <w:t>არ არის გათვალისწინებული</w:t>
            </w:r>
          </w:p>
          <w:p w:rsidR="006761C4" w:rsidRPr="000A657B" w:rsidRDefault="006761C4" w:rsidP="006D5039">
            <w:pPr>
              <w:pStyle w:val="BodyText"/>
              <w:tabs>
                <w:tab w:val="left" w:pos="426"/>
              </w:tabs>
              <w:ind w:left="175"/>
              <w:rPr>
                <w:b/>
                <w:lang w:val="ka-GE"/>
              </w:rPr>
            </w:pPr>
            <w:r w:rsidRPr="000A657B">
              <w:rPr>
                <w:b/>
                <w:lang w:val="ka-GE"/>
              </w:rPr>
              <w:t xml:space="preserve">ვიზუალური მასალა: </w:t>
            </w:r>
            <w:r w:rsidRPr="000A657B">
              <w:rPr>
                <w:lang w:val="ka-GE"/>
              </w:rPr>
              <w:t>გათვალისწინებულია</w:t>
            </w:r>
          </w:p>
        </w:tc>
      </w:tr>
    </w:tbl>
    <w:p w:rsidR="00043CF6" w:rsidRPr="000A657B" w:rsidRDefault="00043CF6" w:rsidP="00671F36">
      <w:pPr>
        <w:pStyle w:val="BodyText"/>
        <w:tabs>
          <w:tab w:val="left" w:pos="426"/>
        </w:tabs>
        <w:rPr>
          <w:lang w:val="ka-GE"/>
        </w:rPr>
      </w:pPr>
    </w:p>
    <w:p w:rsidR="00BE0A8B" w:rsidRPr="000A657B" w:rsidRDefault="004012EA" w:rsidP="004012EA">
      <w:pPr>
        <w:rPr>
          <w:rFonts w:ascii="Sylfaen" w:eastAsiaTheme="minorEastAsia" w:hAnsi="Sylfaen" w:cs="Sylfaen"/>
          <w:sz w:val="24"/>
          <w:szCs w:val="24"/>
          <w:lang w:val="ka-GE"/>
        </w:rPr>
      </w:pPr>
      <w:r w:rsidRPr="000A657B">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0A657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0A657B"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0A657B" w:rsidRDefault="00601A3D" w:rsidP="00564A14">
            <w:pPr>
              <w:pStyle w:val="BodyText"/>
              <w:tabs>
                <w:tab w:val="left" w:pos="426"/>
              </w:tabs>
              <w:ind w:left="151"/>
              <w:rPr>
                <w:rFonts w:eastAsia="Times New Roman"/>
                <w:b/>
                <w:bCs/>
                <w:lang w:val="ka-GE"/>
              </w:rPr>
            </w:pPr>
            <w:r w:rsidRPr="000A657B">
              <w:rPr>
                <w:rFonts w:eastAsia="Times New Roman"/>
                <w:b/>
                <w:bCs/>
                <w:lang w:val="ka-GE"/>
              </w:rPr>
              <w:t>4 ივნისი</w:t>
            </w:r>
            <w:r w:rsidR="009B1984" w:rsidRPr="000A657B">
              <w:rPr>
                <w:rFonts w:eastAsia="Times New Roman"/>
                <w:b/>
                <w:bCs/>
              </w:rPr>
              <w:br/>
            </w:r>
            <w:r w:rsidR="009B1984" w:rsidRPr="000A657B">
              <w:rPr>
                <w:rFonts w:eastAsia="Times New Roman"/>
                <w:b/>
                <w:bCs/>
                <w:lang w:val="ka-GE"/>
              </w:rPr>
              <w:t>კვირა</w:t>
            </w:r>
          </w:p>
        </w:tc>
      </w:tr>
      <w:tr w:rsidR="00BE331D" w:rsidRPr="000A657B"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671F36">
            <w:pPr>
              <w:pStyle w:val="BodyText"/>
              <w:tabs>
                <w:tab w:val="left" w:pos="426"/>
              </w:tabs>
              <w:rPr>
                <w:rFonts w:eastAsia="Times New Roman"/>
                <w:b/>
                <w:bCs/>
                <w:lang w:val="ka-GE"/>
              </w:rPr>
            </w:pPr>
            <w:r w:rsidRPr="000A657B">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0A657B" w:rsidRDefault="00BE331D" w:rsidP="00834AB2">
            <w:pPr>
              <w:pStyle w:val="BodyText"/>
              <w:tabs>
                <w:tab w:val="left" w:pos="426"/>
              </w:tabs>
              <w:ind w:left="151"/>
              <w:rPr>
                <w:b/>
                <w:lang w:val="ka-GE"/>
              </w:rPr>
            </w:pPr>
          </w:p>
        </w:tc>
      </w:tr>
      <w:tr w:rsidR="00BE331D" w:rsidRPr="000A657B"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A657B"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0A657B" w:rsidRDefault="00BE331D" w:rsidP="00834AB2">
            <w:pPr>
              <w:pStyle w:val="BodyText"/>
              <w:tabs>
                <w:tab w:val="left" w:pos="426"/>
              </w:tabs>
              <w:ind w:left="151"/>
              <w:rPr>
                <w:b/>
                <w:lang w:val="ka-GE"/>
              </w:rPr>
            </w:pPr>
            <w:r w:rsidRPr="000A657B">
              <w:rPr>
                <w:b/>
                <w:lang w:val="ka-GE"/>
              </w:rPr>
              <w:t>გადაცემებში პირდაპირი ეთერები</w:t>
            </w:r>
          </w:p>
          <w:p w:rsidR="00BE331D" w:rsidRPr="000A657B" w:rsidRDefault="00BE331D" w:rsidP="002B4C86">
            <w:pPr>
              <w:pStyle w:val="BodyText"/>
              <w:tabs>
                <w:tab w:val="left" w:pos="426"/>
              </w:tabs>
              <w:ind w:left="175"/>
              <w:rPr>
                <w:b/>
                <w:lang w:val="ka-GE"/>
              </w:rPr>
            </w:pPr>
          </w:p>
        </w:tc>
      </w:tr>
      <w:tr w:rsidR="0039501A" w:rsidRPr="008836A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9501A" w:rsidRPr="000A657B" w:rsidRDefault="0039501A" w:rsidP="008E2EC5">
            <w:pPr>
              <w:pStyle w:val="BodyText"/>
              <w:tabs>
                <w:tab w:val="left" w:pos="426"/>
              </w:tabs>
              <w:rPr>
                <w:rFonts w:eastAsia="Times New Roman"/>
                <w:b/>
                <w:bCs/>
                <w:lang w:val="ka-GE"/>
              </w:rPr>
            </w:pPr>
            <w:r w:rsidRPr="000A657B">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D345B7" w:rsidRPr="000A657B" w:rsidRDefault="00D345B7" w:rsidP="00D345B7">
            <w:pPr>
              <w:pStyle w:val="BodyText"/>
              <w:tabs>
                <w:tab w:val="left" w:pos="426"/>
              </w:tabs>
              <w:ind w:left="175"/>
              <w:rPr>
                <w:b/>
                <w:lang w:val="ka-GE"/>
              </w:rPr>
            </w:pPr>
            <w:r w:rsidRPr="000A657B">
              <w:rPr>
                <w:b/>
                <w:lang w:val="ka-GE"/>
              </w:rPr>
              <w:t>დევნილთა სამინისტრო</w:t>
            </w:r>
          </w:p>
          <w:p w:rsidR="00D345B7" w:rsidRPr="000A657B" w:rsidRDefault="00D345B7" w:rsidP="00D345B7">
            <w:pPr>
              <w:pStyle w:val="BodyText"/>
              <w:tabs>
                <w:tab w:val="left" w:pos="426"/>
              </w:tabs>
              <w:ind w:left="175"/>
              <w:rPr>
                <w:rFonts w:eastAsia="Merriweather" w:cs="Merriweather"/>
                <w:lang w:val="ka-GE"/>
              </w:rPr>
            </w:pPr>
            <w:r w:rsidRPr="000A657B">
              <w:rPr>
                <w:b/>
                <w:lang w:val="ka-GE"/>
              </w:rPr>
              <w:t xml:space="preserve">დრო: </w:t>
            </w:r>
            <w:r w:rsidRPr="000A657B">
              <w:rPr>
                <w:lang w:val="ka-GE"/>
              </w:rPr>
              <w:t>1</w:t>
            </w:r>
            <w:r w:rsidR="000211C0" w:rsidRPr="000A657B">
              <w:t>2</w:t>
            </w:r>
            <w:r w:rsidRPr="000A657B">
              <w:t>:</w:t>
            </w:r>
            <w:r w:rsidRPr="000A657B">
              <w:rPr>
                <w:lang w:val="ka-GE"/>
              </w:rPr>
              <w:t>00</w:t>
            </w:r>
          </w:p>
          <w:p w:rsidR="00D345B7" w:rsidRPr="000A657B" w:rsidRDefault="00D345B7" w:rsidP="00D345B7">
            <w:pPr>
              <w:pStyle w:val="BodyText"/>
              <w:tabs>
                <w:tab w:val="left" w:pos="426"/>
              </w:tabs>
              <w:ind w:left="175"/>
              <w:rPr>
                <w:lang w:val="ka-GE"/>
              </w:rPr>
            </w:pPr>
            <w:r w:rsidRPr="000A657B">
              <w:rPr>
                <w:b/>
                <w:lang w:val="ka-GE"/>
              </w:rPr>
              <w:t xml:space="preserve">თემა: </w:t>
            </w:r>
            <w:r w:rsidR="000211C0" w:rsidRPr="000A657B">
              <w:rPr>
                <w:lang w:val="ka-GE"/>
              </w:rPr>
              <w:t>აგრესიის მსხვერპლი უდანაშაულო ბავშვების საერთაშორისო დღე</w:t>
            </w:r>
          </w:p>
          <w:p w:rsidR="00D345B7" w:rsidRPr="000A657B" w:rsidRDefault="000211C0" w:rsidP="00D345B7">
            <w:pPr>
              <w:pStyle w:val="BodyText"/>
              <w:tabs>
                <w:tab w:val="left" w:pos="426"/>
              </w:tabs>
              <w:ind w:left="175"/>
              <w:rPr>
                <w:lang w:val="ka-GE"/>
              </w:rPr>
            </w:pPr>
            <w:r w:rsidRPr="000A657B">
              <w:rPr>
                <w:b/>
                <w:lang w:val="ka-GE"/>
              </w:rPr>
              <w:t xml:space="preserve">ღონისძიების შესახებ: </w:t>
            </w:r>
            <w:r w:rsidRPr="000A657B">
              <w:t xml:space="preserve">4 ივნისს გაერო აგრესიის მსხვერპლი უდანაშაულო ბავშვების საერთაშორისო დღეს აღნიშნავს. </w:t>
            </w:r>
            <w:r w:rsidRPr="000A657B">
              <w:rPr>
                <w:lang w:val="ka-GE"/>
              </w:rPr>
              <w:t>ამ დღესთან დაკავშირებით, მინისტრი სოზარ სუბარი 7-12 წლამდე ასაკის 18 დევნილ ბავშვს „მთაწმინდის პარკში“  წაიყვანს. „მთაწმინდის პარკში“ გაიმართება დევნილი ბავშვების ნახატების გამოფენა. პარკის ტერიტორიაზე ბავშვები ფერადი ცარცით მშვიდობის თემაზე სხვადასხვა ნახატებს შეასრულებენ. დევნილ ბავშვებს შესაძლებლობა ექნებათ პარკში არსებული სხვადასხვა ატრაქციონებით ისარგებლონ.</w:t>
            </w:r>
          </w:p>
          <w:p w:rsidR="0039501A" w:rsidRPr="008836A2" w:rsidRDefault="00D345B7" w:rsidP="00D345B7">
            <w:pPr>
              <w:pStyle w:val="BodyText"/>
              <w:tabs>
                <w:tab w:val="left" w:pos="426"/>
              </w:tabs>
              <w:ind w:left="175"/>
              <w:rPr>
                <w:b/>
                <w:lang w:val="ka-GE"/>
              </w:rPr>
            </w:pPr>
            <w:r w:rsidRPr="000A657B">
              <w:rPr>
                <w:b/>
                <w:lang w:val="ka-GE"/>
              </w:rPr>
              <w:t xml:space="preserve">გაშუქება: </w:t>
            </w:r>
            <w:r w:rsidR="000211C0" w:rsidRPr="000A657B">
              <w:rPr>
                <w:lang w:val="ka-GE"/>
              </w:rPr>
              <w:t>ტელევიზიები,  საინფორმაციო სააგენტოები, სამინისტროს ვებ-გვერდი და სოციალური ქსელები.</w:t>
            </w:r>
          </w:p>
        </w:tc>
      </w:tr>
    </w:tbl>
    <w:p w:rsidR="004012EA" w:rsidRPr="008836A2" w:rsidRDefault="004012EA" w:rsidP="004012EA">
      <w:pPr>
        <w:rPr>
          <w:rFonts w:ascii="Sylfaen" w:eastAsiaTheme="minorEastAsia" w:hAnsi="Sylfaen" w:cs="Sylfaen"/>
          <w:sz w:val="24"/>
          <w:szCs w:val="24"/>
          <w:lang w:val="ka-GE"/>
        </w:rPr>
      </w:pPr>
    </w:p>
    <w:sectPr w:rsidR="004012EA" w:rsidRPr="008836A2"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7A8" w:rsidRDefault="002927A8" w:rsidP="00926272">
      <w:pPr>
        <w:spacing w:after="0" w:line="240" w:lineRule="auto"/>
      </w:pPr>
      <w:r>
        <w:separator/>
      </w:r>
    </w:p>
  </w:endnote>
  <w:endnote w:type="continuationSeparator" w:id="0">
    <w:p w:rsidR="002927A8" w:rsidRDefault="002927A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KolkhetyN">
    <w:altName w:val="AKolkhety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6A1B9E">
          <w:rPr>
            <w:noProof/>
          </w:rPr>
          <w:t>1</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7A8" w:rsidRDefault="002927A8" w:rsidP="00926272">
      <w:pPr>
        <w:spacing w:after="0" w:line="240" w:lineRule="auto"/>
      </w:pPr>
      <w:r>
        <w:separator/>
      </w:r>
    </w:p>
  </w:footnote>
  <w:footnote w:type="continuationSeparator" w:id="0">
    <w:p w:rsidR="002927A8" w:rsidRDefault="002927A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909"/>
    <w:rsid w:val="00014DC1"/>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34B6"/>
    <w:rsid w:val="00083E2F"/>
    <w:rsid w:val="00085C5B"/>
    <w:rsid w:val="00086019"/>
    <w:rsid w:val="00086559"/>
    <w:rsid w:val="00086895"/>
    <w:rsid w:val="000908AC"/>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A657B"/>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08F3"/>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201C6"/>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1A9E"/>
    <w:rsid w:val="00182D61"/>
    <w:rsid w:val="00182F0B"/>
    <w:rsid w:val="001838E4"/>
    <w:rsid w:val="0018455A"/>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38AC"/>
    <w:rsid w:val="001A611F"/>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12DB"/>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27C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00A"/>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063"/>
    <w:rsid w:val="0022267E"/>
    <w:rsid w:val="00222C07"/>
    <w:rsid w:val="002239AB"/>
    <w:rsid w:val="00223FAE"/>
    <w:rsid w:val="00225882"/>
    <w:rsid w:val="00226648"/>
    <w:rsid w:val="002307D6"/>
    <w:rsid w:val="002318FD"/>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C8D"/>
    <w:rsid w:val="00267FDA"/>
    <w:rsid w:val="002719ED"/>
    <w:rsid w:val="0027337C"/>
    <w:rsid w:val="002740A1"/>
    <w:rsid w:val="00275D7F"/>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7A8"/>
    <w:rsid w:val="00292ED9"/>
    <w:rsid w:val="002931AA"/>
    <w:rsid w:val="002949A5"/>
    <w:rsid w:val="002963FC"/>
    <w:rsid w:val="002968CB"/>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5006"/>
    <w:rsid w:val="00306CF5"/>
    <w:rsid w:val="0030720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6EBA"/>
    <w:rsid w:val="003174C8"/>
    <w:rsid w:val="00317BDC"/>
    <w:rsid w:val="00317ED9"/>
    <w:rsid w:val="003204C5"/>
    <w:rsid w:val="003214DD"/>
    <w:rsid w:val="003215F0"/>
    <w:rsid w:val="00321AF8"/>
    <w:rsid w:val="00321DDE"/>
    <w:rsid w:val="003230B0"/>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88C"/>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8F9"/>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B05F9"/>
    <w:rsid w:val="003B069B"/>
    <w:rsid w:val="003B0B5C"/>
    <w:rsid w:val="003B0D97"/>
    <w:rsid w:val="003B1504"/>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2819"/>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94"/>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11"/>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3D22"/>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668"/>
    <w:rsid w:val="00614C6E"/>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BB2"/>
    <w:rsid w:val="006761C4"/>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939"/>
    <w:rsid w:val="006A0AA2"/>
    <w:rsid w:val="006A1B9E"/>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1AD5"/>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6F7BBE"/>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36D1"/>
    <w:rsid w:val="00744986"/>
    <w:rsid w:val="00744EC4"/>
    <w:rsid w:val="007453D8"/>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1AA4"/>
    <w:rsid w:val="007C2100"/>
    <w:rsid w:val="007C2E9B"/>
    <w:rsid w:val="007C6C25"/>
    <w:rsid w:val="007C6C59"/>
    <w:rsid w:val="007C7C4B"/>
    <w:rsid w:val="007D07AE"/>
    <w:rsid w:val="007D0ED2"/>
    <w:rsid w:val="007D189C"/>
    <w:rsid w:val="007D192F"/>
    <w:rsid w:val="007D2659"/>
    <w:rsid w:val="007D3084"/>
    <w:rsid w:val="007D3EB2"/>
    <w:rsid w:val="007D5681"/>
    <w:rsid w:val="007D5B99"/>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3B51"/>
    <w:rsid w:val="008252D5"/>
    <w:rsid w:val="00825AB3"/>
    <w:rsid w:val="00826693"/>
    <w:rsid w:val="0082732A"/>
    <w:rsid w:val="00827558"/>
    <w:rsid w:val="00830B68"/>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31F"/>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902AE"/>
    <w:rsid w:val="00891B6A"/>
    <w:rsid w:val="00893745"/>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3748"/>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1C66"/>
    <w:rsid w:val="00912795"/>
    <w:rsid w:val="00916154"/>
    <w:rsid w:val="0091689F"/>
    <w:rsid w:val="00916BA6"/>
    <w:rsid w:val="00916C3E"/>
    <w:rsid w:val="009201BE"/>
    <w:rsid w:val="00920B44"/>
    <w:rsid w:val="00921866"/>
    <w:rsid w:val="00922C3F"/>
    <w:rsid w:val="00922C71"/>
    <w:rsid w:val="00924BDD"/>
    <w:rsid w:val="00925F36"/>
    <w:rsid w:val="00926146"/>
    <w:rsid w:val="00926239"/>
    <w:rsid w:val="00926272"/>
    <w:rsid w:val="00926C0A"/>
    <w:rsid w:val="00927364"/>
    <w:rsid w:val="00927BDF"/>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2CF"/>
    <w:rsid w:val="009D5EDD"/>
    <w:rsid w:val="009D68A4"/>
    <w:rsid w:val="009D7F7D"/>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1D54"/>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11E"/>
    <w:rsid w:val="00AA36A1"/>
    <w:rsid w:val="00AA412E"/>
    <w:rsid w:val="00AA6855"/>
    <w:rsid w:val="00AA784C"/>
    <w:rsid w:val="00AB0597"/>
    <w:rsid w:val="00AB12D9"/>
    <w:rsid w:val="00AB167E"/>
    <w:rsid w:val="00AB179B"/>
    <w:rsid w:val="00AB183A"/>
    <w:rsid w:val="00AB18A6"/>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2F0D"/>
    <w:rsid w:val="00B040C3"/>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655"/>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1910"/>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3D2D"/>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31B7"/>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8DD"/>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5B7"/>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3CF1"/>
    <w:rsid w:val="00E35A99"/>
    <w:rsid w:val="00E378B9"/>
    <w:rsid w:val="00E400A2"/>
    <w:rsid w:val="00E412F6"/>
    <w:rsid w:val="00E421E9"/>
    <w:rsid w:val="00E42478"/>
    <w:rsid w:val="00E435BE"/>
    <w:rsid w:val="00E4450A"/>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72B9"/>
    <w:rsid w:val="00E71E8F"/>
    <w:rsid w:val="00E726BF"/>
    <w:rsid w:val="00E72893"/>
    <w:rsid w:val="00E7397E"/>
    <w:rsid w:val="00E743FD"/>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2292"/>
    <w:rsid w:val="00F03E65"/>
    <w:rsid w:val="00F04412"/>
    <w:rsid w:val="00F05134"/>
    <w:rsid w:val="00F062FF"/>
    <w:rsid w:val="00F06427"/>
    <w:rsid w:val="00F06900"/>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0B52"/>
    <w:rsid w:val="00F51389"/>
    <w:rsid w:val="00F523CA"/>
    <w:rsid w:val="00F52793"/>
    <w:rsid w:val="00F528E5"/>
    <w:rsid w:val="00F52ED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B7"/>
    <w:rsid w:val="00FF4FBB"/>
    <w:rsid w:val="00FF5448"/>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9671D-2ADD-4969-8A6F-C9FD64BB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giskol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4517D-6847-4FE5-91CA-08ADD683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1</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587</cp:revision>
  <dcterms:created xsi:type="dcterms:W3CDTF">2017-03-27T12:44:00Z</dcterms:created>
  <dcterms:modified xsi:type="dcterms:W3CDTF">2017-05-30T06:29:00Z</dcterms:modified>
</cp:coreProperties>
</file>